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6" w:rsidRPr="009A21C7" w:rsidRDefault="00576CA5" w:rsidP="009A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C7">
        <w:rPr>
          <w:rFonts w:ascii="Times New Roman" w:hAnsi="Times New Roman" w:cs="Times New Roman"/>
          <w:b/>
          <w:sz w:val="28"/>
          <w:szCs w:val="28"/>
        </w:rPr>
        <w:t>Protokół z posiedzenia Rady Rodziców</w:t>
      </w:r>
    </w:p>
    <w:p w:rsidR="00576CA5" w:rsidRPr="009A21C7" w:rsidRDefault="00576CA5" w:rsidP="009A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C7">
        <w:rPr>
          <w:rFonts w:ascii="Times New Roman" w:hAnsi="Times New Roman" w:cs="Times New Roman"/>
          <w:b/>
          <w:sz w:val="28"/>
          <w:szCs w:val="28"/>
        </w:rPr>
        <w:t>29.09.2021 r.</w:t>
      </w:r>
    </w:p>
    <w:p w:rsidR="00576CA5" w:rsidRPr="004D2F63" w:rsidRDefault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Zebranie rozpoczął  dyrektor szkoły Krzysztof Myszkowski witając zebranych. Zgodnie z listą obecności na pierwsze posiedzenie w roku szkolnym 2021/2022 przybyło 10 członków Rady Rodziców.  Ponadto na posiedzeniu obecne były: dotychczasowa przewodnicząca Rady Rodziców pani Justyna Stachyra oaz pani Iwona </w:t>
      </w:r>
      <w:proofErr w:type="spellStart"/>
      <w:r w:rsidRPr="004D2F63">
        <w:rPr>
          <w:rFonts w:ascii="Times New Roman" w:hAnsi="Times New Roman" w:cs="Times New Roman"/>
          <w:sz w:val="24"/>
          <w:szCs w:val="24"/>
        </w:rPr>
        <w:t>Bąkowska,skarbnik</w:t>
      </w:r>
      <w:proofErr w:type="spellEnd"/>
      <w:r w:rsidRPr="004D2F63">
        <w:rPr>
          <w:rFonts w:ascii="Times New Roman" w:hAnsi="Times New Roman" w:cs="Times New Roman"/>
          <w:sz w:val="24"/>
          <w:szCs w:val="24"/>
        </w:rPr>
        <w:t xml:space="preserve"> Rady. </w:t>
      </w:r>
    </w:p>
    <w:p w:rsidR="00576CA5" w:rsidRPr="004D2F63" w:rsidRDefault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Dyrektor zaproponował następujący porządek posiedzenia:</w:t>
      </w:r>
    </w:p>
    <w:p w:rsidR="004506E2" w:rsidRPr="004D2F63" w:rsidRDefault="00576CA5" w:rsidP="004506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Sprawozdanie z pracy Rady w roku szkolnym 2020/2021.</w:t>
      </w:r>
    </w:p>
    <w:p w:rsidR="004506E2" w:rsidRPr="004D2F63" w:rsidRDefault="00576CA5" w:rsidP="004506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Wybór zarządu Rady.</w:t>
      </w:r>
    </w:p>
    <w:p w:rsidR="00576CA5" w:rsidRPr="004D2F63" w:rsidRDefault="009A21C7" w:rsidP="004506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Rady. </w:t>
      </w:r>
    </w:p>
    <w:p w:rsidR="00E903C7" w:rsidRPr="004D2F63" w:rsidRDefault="00E903C7" w:rsidP="00E903C7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Podjęcie uchwały nr 1 o dniach wolnych od zajęć dydaktycznych.</w:t>
      </w:r>
    </w:p>
    <w:p w:rsidR="00E903C7" w:rsidRPr="004D2F63" w:rsidRDefault="00E903C7" w:rsidP="00E903C7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2F63">
        <w:rPr>
          <w:rFonts w:ascii="Times New Roman" w:hAnsi="Times New Roman" w:cs="Times New Roman"/>
          <w:sz w:val="24"/>
          <w:szCs w:val="24"/>
        </w:rPr>
        <w:t>Podjęcie uchwały nr 2 w sprawie przyjęcia do realizacji Programu wychowawczo – profilaktycznego.</w:t>
      </w:r>
    </w:p>
    <w:p w:rsidR="00E903C7" w:rsidRPr="004D2F63" w:rsidRDefault="00E903C7" w:rsidP="00E903C7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Podjęcie uchwały nr 3 o upoważnieniu do konta bankowego.</w:t>
      </w:r>
    </w:p>
    <w:p w:rsidR="00576CA5" w:rsidRPr="004D2F63" w:rsidRDefault="00576CA5" w:rsidP="004506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Sprawy bieżące.</w:t>
      </w:r>
    </w:p>
    <w:p w:rsidR="00576CA5" w:rsidRPr="004D2F63" w:rsidRDefault="00576CA5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Porządek ten został jednogłośnie zaakceptowany. </w:t>
      </w:r>
    </w:p>
    <w:p w:rsidR="00576CA5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Ad 1. </w:t>
      </w:r>
      <w:r w:rsidR="00576CA5" w:rsidRPr="004D2F63">
        <w:rPr>
          <w:rFonts w:ascii="Times New Roman" w:hAnsi="Times New Roman" w:cs="Times New Roman"/>
          <w:sz w:val="24"/>
          <w:szCs w:val="24"/>
        </w:rPr>
        <w:t xml:space="preserve">Pani Justyna Stachyra przedstawiła  sprawozdanie z działalności Rady Rodziców w roku szkolnym 2020/2021. Sprawozdanie zostało jednomyślnie przyjęte przez zebranych. 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BB407D">
        <w:rPr>
          <w:rFonts w:ascii="Times New Roman" w:hAnsi="Times New Roman" w:cs="Times New Roman"/>
          <w:sz w:val="24"/>
          <w:szCs w:val="24"/>
        </w:rPr>
        <w:t>jest załącznikiem</w:t>
      </w:r>
      <w:r w:rsidRPr="004D2F63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Ad 2. Następnie dokonano wyboru Zarządu Rady Rodziców i Komisji Rewizyjnej.  Każdego wyboru dokonywano odrębnie dla danego stanowiska, po uprzednim zgłoszeniu z </w:t>
      </w:r>
      <w:r w:rsidR="00B95E71">
        <w:rPr>
          <w:rFonts w:ascii="Times New Roman" w:hAnsi="Times New Roman" w:cs="Times New Roman"/>
          <w:sz w:val="24"/>
          <w:szCs w:val="24"/>
        </w:rPr>
        <w:t>s</w:t>
      </w:r>
      <w:r w:rsidRPr="004D2F63">
        <w:rPr>
          <w:rFonts w:ascii="Times New Roman" w:hAnsi="Times New Roman" w:cs="Times New Roman"/>
          <w:sz w:val="24"/>
          <w:szCs w:val="24"/>
        </w:rPr>
        <w:t xml:space="preserve">ali kandydatury i wyrażeniu zgody na kandydowanie przez wskazaną osobę. 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Na przewodniczącego rady wybrano pana Macieja Rybarczyka (8 głosów za, 2 głosy wstrzymujące).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Na zastępcę przewodniczącego wybrano panią Joannę Szczerbę (9 głosów za, 1 wstrzymujący się).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Członkiem Zarządu wybrano pana Wojciecha Błaszkowskiego (10 głosów), a panią Iwonę Bąkowską wybrano skarbnikiem Rady. 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Do składu Komisji Rewizyjnej wybrano: </w:t>
      </w:r>
    </w:p>
    <w:p w:rsidR="004506E2" w:rsidRPr="004D2F63" w:rsidRDefault="004506E2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Panią Izabelę </w:t>
      </w:r>
      <w:proofErr w:type="spellStart"/>
      <w:r w:rsidRPr="004D2F63">
        <w:rPr>
          <w:rFonts w:ascii="Times New Roman" w:hAnsi="Times New Roman" w:cs="Times New Roman"/>
          <w:sz w:val="24"/>
          <w:szCs w:val="24"/>
        </w:rPr>
        <w:t>Metel</w:t>
      </w:r>
      <w:proofErr w:type="spellEnd"/>
      <w:r w:rsidRPr="004D2F63">
        <w:rPr>
          <w:rFonts w:ascii="Times New Roman" w:hAnsi="Times New Roman" w:cs="Times New Roman"/>
          <w:sz w:val="24"/>
          <w:szCs w:val="24"/>
        </w:rPr>
        <w:t xml:space="preserve">, panią  Anetę Żywicką i pana Daniela </w:t>
      </w:r>
      <w:proofErr w:type="spellStart"/>
      <w:r w:rsidRPr="004D2F63">
        <w:rPr>
          <w:rFonts w:ascii="Times New Roman" w:hAnsi="Times New Roman" w:cs="Times New Roman"/>
          <w:sz w:val="24"/>
          <w:szCs w:val="24"/>
        </w:rPr>
        <w:t>Loreka</w:t>
      </w:r>
      <w:proofErr w:type="spellEnd"/>
      <w:r w:rsidRPr="004D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C7" w:rsidRPr="004D2F63" w:rsidRDefault="00E903C7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Ad 3. Zebrani zgodzili się, że</w:t>
      </w:r>
      <w:r w:rsidR="009E02C7" w:rsidRPr="004D2F63">
        <w:rPr>
          <w:rFonts w:ascii="Times New Roman" w:hAnsi="Times New Roman" w:cs="Times New Roman"/>
          <w:sz w:val="24"/>
          <w:szCs w:val="24"/>
        </w:rPr>
        <w:t xml:space="preserve"> należy opracować nowy regulamin Rady Rodziców. Poproszono </w:t>
      </w:r>
      <w:r w:rsidR="00EC7A90" w:rsidRPr="004D2F63">
        <w:rPr>
          <w:rFonts w:ascii="Times New Roman" w:hAnsi="Times New Roman" w:cs="Times New Roman"/>
          <w:sz w:val="24"/>
          <w:szCs w:val="24"/>
        </w:rPr>
        <w:t xml:space="preserve">pana Krzysztofa Myszkowskiego </w:t>
      </w:r>
      <w:r w:rsidR="009E02C7" w:rsidRPr="004D2F63">
        <w:rPr>
          <w:rFonts w:ascii="Times New Roman" w:hAnsi="Times New Roman" w:cs="Times New Roman"/>
          <w:sz w:val="24"/>
          <w:szCs w:val="24"/>
        </w:rPr>
        <w:t>o przedstawienie na kolejnym posiedzeniu Rady projektu nowego regulaminu</w:t>
      </w:r>
      <w:r w:rsidR="00EC7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C7" w:rsidRPr="004D2F63" w:rsidRDefault="009E02C7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Zdecydowano, aby 20.10.2021 </w:t>
      </w:r>
      <w:proofErr w:type="spellStart"/>
      <w:r w:rsidRPr="004D2F6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D2F63">
        <w:rPr>
          <w:rFonts w:ascii="Times New Roman" w:hAnsi="Times New Roman" w:cs="Times New Roman"/>
          <w:sz w:val="24"/>
          <w:szCs w:val="24"/>
        </w:rPr>
        <w:t xml:space="preserve">, w środę odbyło się kolejne spotkanie Rady. </w:t>
      </w:r>
    </w:p>
    <w:p w:rsidR="004D2F63" w:rsidRDefault="009E02C7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lastRenderedPageBreak/>
        <w:t xml:space="preserve">Ad 4. </w:t>
      </w:r>
      <w:r w:rsidR="004D2F63" w:rsidRPr="004D2F63">
        <w:rPr>
          <w:rFonts w:ascii="Times New Roman" w:hAnsi="Times New Roman" w:cs="Times New Roman"/>
          <w:sz w:val="24"/>
          <w:szCs w:val="24"/>
        </w:rPr>
        <w:t xml:space="preserve">Przyjęto </w:t>
      </w:r>
      <w:r w:rsidR="00EC7A90">
        <w:rPr>
          <w:rFonts w:ascii="Times New Roman" w:hAnsi="Times New Roman" w:cs="Times New Roman"/>
          <w:sz w:val="24"/>
          <w:szCs w:val="24"/>
        </w:rPr>
        <w:t>uchwałę nr 1</w:t>
      </w:r>
      <w:r w:rsidR="004D2F63" w:rsidRPr="004D2F63">
        <w:rPr>
          <w:rFonts w:ascii="Times New Roman" w:hAnsi="Times New Roman" w:cs="Times New Roman"/>
          <w:sz w:val="24"/>
          <w:szCs w:val="24"/>
        </w:rPr>
        <w:t xml:space="preserve"> o dniach</w:t>
      </w:r>
      <w:r w:rsidR="00A64363">
        <w:rPr>
          <w:rFonts w:ascii="Times New Roman" w:hAnsi="Times New Roman" w:cs="Times New Roman"/>
          <w:sz w:val="24"/>
          <w:szCs w:val="24"/>
        </w:rPr>
        <w:t xml:space="preserve"> wolnych od zajęć dydaktycznych</w:t>
      </w:r>
      <w:r w:rsidR="004D2F63" w:rsidRPr="004D2F63">
        <w:rPr>
          <w:rFonts w:ascii="Times New Roman" w:hAnsi="Times New Roman" w:cs="Times New Roman"/>
          <w:sz w:val="24"/>
          <w:szCs w:val="24"/>
        </w:rPr>
        <w:t xml:space="preserve">, która stanowi załącznik nr 1. </w:t>
      </w:r>
    </w:p>
    <w:p w:rsidR="004D2F63" w:rsidRDefault="004D2F63" w:rsidP="004D2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Ad 5. Przyjęto uchwałę nr 2 w sprawie przyjęcia do realizacji Programu wychowawczo – profilaktycznego</w:t>
      </w:r>
      <w:r>
        <w:rPr>
          <w:rFonts w:ascii="Times New Roman" w:hAnsi="Times New Roman" w:cs="Times New Roman"/>
          <w:sz w:val="24"/>
          <w:szCs w:val="24"/>
        </w:rPr>
        <w:t>, która stanowi załącznik nr 2.</w:t>
      </w:r>
    </w:p>
    <w:p w:rsidR="00BB407D" w:rsidRDefault="00BB407D" w:rsidP="004D2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 Przyjęto uchwałę o upoważnieniu do konta bankowego Rady Rodziców, która jest załącznikiem nr 3. </w:t>
      </w:r>
    </w:p>
    <w:p w:rsidR="00BB407D" w:rsidRDefault="00BB407D" w:rsidP="004D2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7. W wyniku dyskusji zdecydowane, że </w:t>
      </w:r>
      <w:r w:rsidR="00AE219E">
        <w:rPr>
          <w:rFonts w:ascii="Times New Roman" w:hAnsi="Times New Roman" w:cs="Times New Roman"/>
          <w:sz w:val="24"/>
          <w:szCs w:val="24"/>
        </w:rPr>
        <w:t>pozostałe</w:t>
      </w:r>
      <w:r>
        <w:rPr>
          <w:rFonts w:ascii="Times New Roman" w:hAnsi="Times New Roman" w:cs="Times New Roman"/>
          <w:sz w:val="24"/>
          <w:szCs w:val="24"/>
        </w:rPr>
        <w:t xml:space="preserve"> środki pieniężne, zebrane w poprzedniej kadencji Rady, </w:t>
      </w:r>
      <w:r w:rsidR="00AE219E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przeznaczone na zakup kolejnych szafek uczniowskich. Zebrani podkreślili, że środki te zebrali rodzice wszystkich uczniów, należy więc zakupić szafki</w:t>
      </w:r>
      <w:r w:rsidR="00AE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także dla uczniów klas trzecich. </w:t>
      </w:r>
      <w:r w:rsidR="00336436">
        <w:rPr>
          <w:rFonts w:ascii="Times New Roman" w:hAnsi="Times New Roman" w:cs="Times New Roman"/>
          <w:sz w:val="24"/>
          <w:szCs w:val="24"/>
        </w:rPr>
        <w:t xml:space="preserve">Postanowiono środki pozostałe z poprzednich lat w kwocie 347 zł przeznaczyć  na zakup szafek. </w:t>
      </w:r>
    </w:p>
    <w:p w:rsidR="00336436" w:rsidRDefault="00336436" w:rsidP="004D2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Dyskutowano również o wysokości wpłat na fundusz Rady. W trakcie wywiadówek klasowych nauczyciele w różny sposób przedstawiali wysokość tej składki. Ostatecznie ustalono, że  składka w roku szkolnym 2021/2022 wynosić będzie 40 zł od ucznia, 20 zł od drugiej osoby z rodziny, a kolejni uczniowie z rodziny są zwolnieni ze składki.  </w:t>
      </w:r>
    </w:p>
    <w:p w:rsidR="00336436" w:rsidRDefault="00336436" w:rsidP="004D2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Pytano także dyrektora o przydziały szafek. Okazało się, że szafki są przydzielone uczniom jednak nie można z nich korzystać z powodu braku kluczy.  </w:t>
      </w:r>
    </w:p>
    <w:p w:rsidR="004D2F63" w:rsidRPr="004D2F63" w:rsidRDefault="00F8009D" w:rsidP="00C514C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zebranie zakończono. </w:t>
      </w: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B407D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D2F63" w:rsidRPr="004D2F63" w:rsidRDefault="004D2F63" w:rsidP="00C51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2F63">
        <w:rPr>
          <w:rFonts w:ascii="Times New Roman" w:hAnsi="Times New Roman" w:cs="Times New Roman"/>
          <w:bCs/>
          <w:i/>
          <w:sz w:val="24"/>
          <w:szCs w:val="24"/>
        </w:rPr>
        <w:t>Załącznik nr 1 do protokołu z dn. 29.09.2021 r</w:t>
      </w:r>
      <w:r w:rsidRPr="004D2F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F63" w:rsidRPr="004D2F63" w:rsidRDefault="004D2F63" w:rsidP="00C51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C51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F63">
        <w:rPr>
          <w:rFonts w:ascii="Times New Roman" w:hAnsi="Times New Roman" w:cs="Times New Roman"/>
          <w:b/>
          <w:bCs/>
          <w:sz w:val="24"/>
          <w:szCs w:val="24"/>
        </w:rPr>
        <w:t>Uchwała Nr 1/2021/2022</w:t>
      </w: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F63">
        <w:rPr>
          <w:rFonts w:ascii="Times New Roman" w:hAnsi="Times New Roman" w:cs="Times New Roman"/>
          <w:b/>
          <w:bCs/>
          <w:sz w:val="24"/>
          <w:szCs w:val="24"/>
        </w:rPr>
        <w:t>Rady Rodziców w I Liceum Ogólnokształcącym w Bytowie</w:t>
      </w: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F63">
        <w:rPr>
          <w:rFonts w:ascii="Times New Roman" w:hAnsi="Times New Roman" w:cs="Times New Roman"/>
          <w:b/>
          <w:bCs/>
          <w:sz w:val="24"/>
          <w:szCs w:val="24"/>
        </w:rPr>
        <w:t>z dnia 29.09.2021 r.</w:t>
      </w: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F63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opinii o ustalonych dniach wolnych od zajęć dydaktycznych </w:t>
      </w:r>
      <w:r w:rsidRPr="004D2F63">
        <w:rPr>
          <w:rFonts w:ascii="Times New Roman" w:hAnsi="Times New Roman" w:cs="Times New Roman"/>
          <w:b/>
          <w:bCs/>
          <w:sz w:val="24"/>
          <w:szCs w:val="24"/>
        </w:rPr>
        <w:br/>
        <w:t>w roku szkolnym 2021/2022</w:t>
      </w: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 xml:space="preserve">Działając na podstawie § 5 ust. 1 rozporządzenie Ministra Edukacji Narodowe z dnia 11 sierpnia 2017 r. (tj. Dz. U. poz. 1603 oraz z 2019 r. poz. 318 i 1093 ze zm.) uchwala się, </w:t>
      </w:r>
      <w:r w:rsidRPr="004D2F63">
        <w:rPr>
          <w:rFonts w:ascii="Times New Roman" w:hAnsi="Times New Roman" w:cs="Times New Roman"/>
          <w:sz w:val="24"/>
          <w:szCs w:val="24"/>
        </w:rPr>
        <w:br/>
        <w:t>co następuje: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D2F63" w:rsidRPr="004D2F63" w:rsidRDefault="00BB407D" w:rsidP="004D2F63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Rada Rodziców w</w:t>
      </w:r>
      <w:bookmarkStart w:id="0" w:name="_GoBack"/>
      <w:bookmarkEnd w:id="0"/>
      <w:r w:rsidRPr="004D2F63">
        <w:rPr>
          <w:rFonts w:ascii="Times New Roman" w:hAnsi="Times New Roman" w:cs="Times New Roman"/>
          <w:sz w:val="24"/>
          <w:szCs w:val="24"/>
        </w:rPr>
        <w:t xml:space="preserve"> I Liceum Ogólnokształcącym w Bytowie  wyraża pozytywną opinię </w:t>
      </w:r>
      <w:r w:rsidRPr="004D2F63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4D2F63">
        <w:rPr>
          <w:rFonts w:ascii="Times New Roman" w:hAnsi="Times New Roman" w:cs="Times New Roman"/>
          <w:bCs/>
          <w:sz w:val="24"/>
          <w:szCs w:val="24"/>
        </w:rPr>
        <w:t>ustalonych dniach wolny od zajęć dydaktycznych w roku szkolnym 2021/2022 w zgodnie z załącznikiem nr 1.1.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4D2F63" w:rsidRDefault="00BB407D" w:rsidP="004D2F63">
      <w:pPr>
        <w:autoSpaceDE w:val="0"/>
        <w:autoSpaceDN w:val="0"/>
        <w:adjustRightInd w:val="0"/>
        <w:spacing w:after="120" w:line="240" w:lineRule="auto"/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</w:p>
    <w:p w:rsidR="004D2F63" w:rsidRPr="004D2F63" w:rsidRDefault="00BB407D" w:rsidP="004D2F63">
      <w:pPr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4D2F63" w:rsidRPr="004D2F63" w:rsidRDefault="004D2F63" w:rsidP="004D2F63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Uchwała wchodzi w życie z dniem jej przyjęcia.</w:t>
      </w:r>
    </w:p>
    <w:p w:rsidR="004D2F63" w:rsidRPr="004D2F63" w:rsidRDefault="004D2F63" w:rsidP="004D2F63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F63" w:rsidRDefault="00BB407D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Rodziców</w:t>
      </w:r>
    </w:p>
    <w:p w:rsidR="007A0179" w:rsidRPr="004D2F63" w:rsidRDefault="007A0179" w:rsidP="004D2F6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F63" w:rsidRPr="004D2F63" w:rsidRDefault="004D2F63" w:rsidP="004D2F63">
      <w:pPr>
        <w:rPr>
          <w:rFonts w:ascii="Times New Roman" w:hAnsi="Times New Roman" w:cs="Times New Roman"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Pr="007A0179" w:rsidRDefault="007A0179" w:rsidP="007A0179">
      <w:pPr>
        <w:jc w:val="right"/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Rady Rodziców 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7A0179" w:rsidRPr="007A0179" w:rsidRDefault="007A0179" w:rsidP="007A0179">
      <w:pPr>
        <w:jc w:val="right"/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t>z 29.09.2021 r.</w:t>
      </w: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</w:p>
    <w:p w:rsidR="007A0179" w:rsidRPr="007A0179" w:rsidRDefault="007A0179" w:rsidP="007A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79">
        <w:rPr>
          <w:rFonts w:ascii="Times New Roman" w:hAnsi="Times New Roman" w:cs="Times New Roman"/>
          <w:b/>
          <w:sz w:val="24"/>
          <w:szCs w:val="24"/>
        </w:rPr>
        <w:t>Dni wolne od zajęć dydaktycznych</w:t>
      </w: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t>12 listopada 2021 r.</w:t>
      </w: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t>7 stycznia 2022 r.</w:t>
      </w: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t>2, 4, 5,6 maja  2022 r.</w:t>
      </w:r>
    </w:p>
    <w:p w:rsidR="007A0179" w:rsidRPr="007A0179" w:rsidRDefault="007A0179" w:rsidP="007A0179">
      <w:pPr>
        <w:rPr>
          <w:rFonts w:ascii="Times New Roman" w:hAnsi="Times New Roman" w:cs="Times New Roman"/>
          <w:sz w:val="24"/>
          <w:szCs w:val="24"/>
        </w:rPr>
      </w:pPr>
      <w:r w:rsidRPr="007A0179">
        <w:rPr>
          <w:rFonts w:ascii="Times New Roman" w:hAnsi="Times New Roman" w:cs="Times New Roman"/>
          <w:sz w:val="24"/>
          <w:szCs w:val="24"/>
        </w:rPr>
        <w:t>17 czerwca 2022 r.</w:t>
      </w:r>
    </w:p>
    <w:p w:rsidR="007A0179" w:rsidRDefault="007A0179" w:rsidP="007A0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A0179" w:rsidRDefault="007A0179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2</w:t>
      </w:r>
      <w:r w:rsidRPr="004D2F63">
        <w:rPr>
          <w:rFonts w:ascii="Times New Roman" w:hAnsi="Times New Roman" w:cs="Times New Roman"/>
          <w:bCs/>
          <w:i/>
          <w:sz w:val="24"/>
          <w:szCs w:val="24"/>
        </w:rPr>
        <w:t xml:space="preserve"> do protokołu z dn. 29.09.2021 r</w:t>
      </w:r>
      <w:r w:rsidRPr="004D2F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1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2/2021/2022</w:t>
      </w: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18">
        <w:rPr>
          <w:rFonts w:ascii="Times New Roman" w:hAnsi="Times New Roman" w:cs="Times New Roman"/>
          <w:b/>
          <w:bCs/>
          <w:sz w:val="24"/>
          <w:szCs w:val="24"/>
        </w:rPr>
        <w:t>Rady Rodz</w:t>
      </w:r>
      <w:r>
        <w:rPr>
          <w:rFonts w:ascii="Times New Roman" w:hAnsi="Times New Roman" w:cs="Times New Roman"/>
          <w:b/>
          <w:bCs/>
          <w:sz w:val="24"/>
          <w:szCs w:val="24"/>
        </w:rPr>
        <w:t>iców w I Liceum Ogólnokształcącym w Bytowie</w:t>
      </w: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29.09.2021</w:t>
      </w:r>
      <w:r w:rsidRPr="00AC331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D2F63" w:rsidRPr="003939E4" w:rsidRDefault="004D2F63" w:rsidP="004D2F6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9E4">
        <w:rPr>
          <w:rFonts w:ascii="Times New Roman" w:hAnsi="Times New Roman" w:cs="Times New Roman"/>
          <w:b/>
          <w:bCs/>
          <w:sz w:val="24"/>
          <w:szCs w:val="24"/>
        </w:rPr>
        <w:t>w sprawie przyjęcia do realizacji Programu Wychowawczego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Profilaktycznego w roku szkolnym 2021/2022</w:t>
      </w:r>
      <w:r w:rsidRPr="00393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C065DD" w:rsidRDefault="004D2F63" w:rsidP="004D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DD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C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art.84 ust.2 </w:t>
      </w:r>
      <w:proofErr w:type="spellStart"/>
      <w:r w:rsidRPr="00C065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14 grudnia 2016 r. Prawo oświatowe </w:t>
      </w:r>
      <w:r w:rsidRPr="00C06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</w:t>
      </w:r>
      <w:r w:rsidRPr="00C065DD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C06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 w:rsidRPr="00C065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5DD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4D2F63" w:rsidRPr="00C065DD" w:rsidRDefault="004D2F63" w:rsidP="004D2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Default="00BB407D" w:rsidP="004D2F6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</w:t>
      </w: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5DD">
        <w:rPr>
          <w:rFonts w:ascii="Times New Roman" w:hAnsi="Times New Roman" w:cs="Times New Roman"/>
          <w:sz w:val="24"/>
          <w:szCs w:val="24"/>
        </w:rPr>
        <w:t>Po zapoznaniu się z projektem programu wychowawczo-profilaktycznego szkoły przygotowanym przez Radę pedagogiczną postanawia się uchwalić program na rok szkolny</w:t>
      </w:r>
      <w:r w:rsidRPr="00821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2021/2022</w:t>
      </w:r>
      <w:r w:rsidRPr="008215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2F63" w:rsidRPr="008215DD" w:rsidRDefault="004D2F63" w:rsidP="004D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5DD">
        <w:rPr>
          <w:rFonts w:ascii="Times New Roman" w:hAnsi="Times New Roman" w:cs="Times New Roman"/>
          <w:sz w:val="24"/>
          <w:szCs w:val="24"/>
        </w:rPr>
        <w:t>Program wychowawczo-p</w:t>
      </w:r>
      <w:r>
        <w:rPr>
          <w:rFonts w:ascii="Times New Roman" w:hAnsi="Times New Roman" w:cs="Times New Roman"/>
          <w:sz w:val="24"/>
          <w:szCs w:val="24"/>
        </w:rPr>
        <w:t xml:space="preserve">rofilaktyczny szkoły na rok 2021/2022 stanowi załącznik nr </w:t>
      </w:r>
      <w:r w:rsidRPr="008215DD">
        <w:rPr>
          <w:rFonts w:ascii="Times New Roman" w:hAnsi="Times New Roman" w:cs="Times New Roman"/>
          <w:sz w:val="24"/>
          <w:szCs w:val="24"/>
        </w:rPr>
        <w:t>1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F63" w:rsidRDefault="004D2F63" w:rsidP="004D2F63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Default="00BB407D" w:rsidP="004D2F63">
      <w:pPr>
        <w:autoSpaceDE w:val="0"/>
        <w:autoSpaceDN w:val="0"/>
        <w:adjustRightInd w:val="0"/>
        <w:spacing w:after="120" w:line="240" w:lineRule="auto"/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</w:t>
      </w:r>
    </w:p>
    <w:p w:rsidR="004D2F63" w:rsidRDefault="004D2F63" w:rsidP="004D2F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DD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4D2F63" w:rsidRDefault="004D2F63" w:rsidP="004D2F63">
      <w:pPr>
        <w:autoSpaceDE w:val="0"/>
        <w:autoSpaceDN w:val="0"/>
        <w:adjustRightInd w:val="0"/>
        <w:spacing w:after="12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Default="00BB407D" w:rsidP="004D2F63">
      <w:pPr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4D2F63" w:rsidRPr="008215DD" w:rsidRDefault="004D2F63" w:rsidP="004D2F63">
      <w:pPr>
        <w:rPr>
          <w:rFonts w:ascii="Times New Roman" w:hAnsi="Times New Roman" w:cs="Times New Roman"/>
          <w:sz w:val="24"/>
          <w:szCs w:val="24"/>
        </w:rPr>
      </w:pPr>
      <w:r w:rsidRPr="008215DD">
        <w:rPr>
          <w:rFonts w:ascii="Times New Roman" w:hAnsi="Times New Roman" w:cs="Times New Roman"/>
          <w:sz w:val="24"/>
          <w:szCs w:val="24"/>
        </w:rPr>
        <w:t>Uchwała</w:t>
      </w:r>
      <w:r w:rsidRPr="00AC3318">
        <w:rPr>
          <w:rFonts w:ascii="Times New Roman" w:hAnsi="Times New Roman" w:cs="Times New Roman"/>
          <w:sz w:val="24"/>
          <w:szCs w:val="24"/>
        </w:rPr>
        <w:t xml:space="preserve"> wchodzi w życie z dniem jej przyjęcia.</w:t>
      </w: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F63" w:rsidRPr="00AC3318" w:rsidRDefault="00BB407D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Rodziców</w:t>
      </w: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3</w:t>
      </w:r>
      <w:r w:rsidRPr="004D2F63">
        <w:rPr>
          <w:rFonts w:ascii="Times New Roman" w:hAnsi="Times New Roman" w:cs="Times New Roman"/>
          <w:bCs/>
          <w:i/>
          <w:sz w:val="24"/>
          <w:szCs w:val="24"/>
        </w:rPr>
        <w:t xml:space="preserve"> do protokołu z dn. 29.09.2021 r</w:t>
      </w:r>
      <w:r w:rsidRPr="004D2F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1490" w:rsidRDefault="00201490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1490" w:rsidRPr="00AC3318" w:rsidRDefault="00201490" w:rsidP="00201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1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3/2021/2022</w:t>
      </w:r>
    </w:p>
    <w:p w:rsidR="00201490" w:rsidRPr="00AC3318" w:rsidRDefault="00201490" w:rsidP="00201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18">
        <w:rPr>
          <w:rFonts w:ascii="Times New Roman" w:hAnsi="Times New Roman" w:cs="Times New Roman"/>
          <w:b/>
          <w:bCs/>
          <w:sz w:val="24"/>
          <w:szCs w:val="24"/>
        </w:rPr>
        <w:t>Rady Rodz</w:t>
      </w:r>
      <w:r>
        <w:rPr>
          <w:rFonts w:ascii="Times New Roman" w:hAnsi="Times New Roman" w:cs="Times New Roman"/>
          <w:b/>
          <w:bCs/>
          <w:sz w:val="24"/>
          <w:szCs w:val="24"/>
        </w:rPr>
        <w:t>iców w I Liceum Ogólnokształcącym w Bytowie</w:t>
      </w:r>
    </w:p>
    <w:p w:rsidR="004D2F63" w:rsidRDefault="00201490" w:rsidP="00BB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29.09.2021</w:t>
      </w:r>
      <w:r w:rsidRPr="00AC331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D2F63" w:rsidRPr="00BB407D" w:rsidRDefault="00BB407D" w:rsidP="00BB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40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sprawie upoważnienie do konta bankowego </w:t>
      </w: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Pr="00AC3318" w:rsidRDefault="004D2F63" w:rsidP="004D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F63" w:rsidRDefault="00BB407D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407D">
        <w:rPr>
          <w:rFonts w:ascii="Times New Roman" w:hAnsi="Times New Roman" w:cs="Times New Roman"/>
          <w:bCs/>
          <w:iCs/>
          <w:sz w:val="24"/>
          <w:szCs w:val="24"/>
        </w:rPr>
        <w:t>Na podstawie art. 84 ust. 6 ustawy z dnia 14 grudnia 2016 r. –Prawo oświatowe (Dz.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U. 20</w:t>
      </w:r>
      <w:r w:rsidRPr="00BB407D">
        <w:rPr>
          <w:rFonts w:ascii="Times New Roman" w:hAnsi="Times New Roman" w:cs="Times New Roman"/>
          <w:bCs/>
          <w:iCs/>
          <w:sz w:val="24"/>
          <w:szCs w:val="24"/>
        </w:rPr>
        <w:t xml:space="preserve">17 poz. 59,949) uchwala się, co następuje: </w:t>
      </w:r>
    </w:p>
    <w:p w:rsidR="00BB407D" w:rsidRPr="00BB407D" w:rsidRDefault="00BB407D" w:rsidP="004D2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407D" w:rsidRDefault="00BB407D" w:rsidP="00BB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</w:t>
      </w:r>
    </w:p>
    <w:p w:rsidR="004D2F63" w:rsidRDefault="00BB407D" w:rsidP="0057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</w:t>
      </w:r>
      <w:r w:rsidR="00CC244C">
        <w:rPr>
          <w:rFonts w:ascii="Times New Roman" w:hAnsi="Times New Roman" w:cs="Times New Roman"/>
          <w:sz w:val="24"/>
          <w:szCs w:val="24"/>
        </w:rPr>
        <w:t>upoważnia</w:t>
      </w:r>
      <w:r>
        <w:rPr>
          <w:rFonts w:ascii="Times New Roman" w:hAnsi="Times New Roman" w:cs="Times New Roman"/>
          <w:sz w:val="24"/>
          <w:szCs w:val="24"/>
        </w:rPr>
        <w:t xml:space="preserve"> do wszelkich operacji na kontach bankowych należących do Rady Rodziców w tym wypłat środków z konta </w:t>
      </w:r>
      <w:r w:rsidR="00CC244C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osoby: </w:t>
      </w:r>
    </w:p>
    <w:p w:rsidR="00BB407D" w:rsidRDefault="00BB407D" w:rsidP="0057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Rybarczyk</w:t>
      </w:r>
      <w:r w:rsidR="007C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7D" w:rsidRDefault="00BB407D" w:rsidP="00576CA5">
      <w:pPr>
        <w:rPr>
          <w:rFonts w:ascii="Times New Roman" w:hAnsi="Times New Roman" w:cs="Times New Roman"/>
          <w:sz w:val="24"/>
          <w:szCs w:val="24"/>
        </w:rPr>
      </w:pPr>
      <w:r w:rsidRPr="004D2F63">
        <w:rPr>
          <w:rFonts w:ascii="Times New Roman" w:hAnsi="Times New Roman" w:cs="Times New Roman"/>
          <w:sz w:val="24"/>
          <w:szCs w:val="24"/>
        </w:rPr>
        <w:t>Joann</w:t>
      </w:r>
      <w:r>
        <w:rPr>
          <w:rFonts w:ascii="Times New Roman" w:hAnsi="Times New Roman" w:cs="Times New Roman"/>
          <w:sz w:val="24"/>
          <w:szCs w:val="24"/>
        </w:rPr>
        <w:t>a Szczerba</w:t>
      </w:r>
    </w:p>
    <w:p w:rsidR="00BB407D" w:rsidRDefault="00BB407D" w:rsidP="0057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Bąkowska</w:t>
      </w:r>
    </w:p>
    <w:p w:rsidR="00BB407D" w:rsidRDefault="00CC244C" w:rsidP="0057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dokumentach bankowych, w tym przelewach, wymaga się złożenia podpisu przez skarbnika Rady Rodziców, przewodniczącego lub zastępcy przewodniczącego. </w:t>
      </w:r>
    </w:p>
    <w:p w:rsidR="00BB407D" w:rsidRDefault="00BB407D" w:rsidP="00BB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</w:t>
      </w:r>
    </w:p>
    <w:p w:rsidR="00BB407D" w:rsidRDefault="00BB407D" w:rsidP="00BB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07D" w:rsidRDefault="00BB407D" w:rsidP="0057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B407D" w:rsidRDefault="00BB407D" w:rsidP="00576CA5">
      <w:pPr>
        <w:rPr>
          <w:rFonts w:ascii="Times New Roman" w:hAnsi="Times New Roman" w:cs="Times New Roman"/>
          <w:sz w:val="24"/>
          <w:szCs w:val="24"/>
        </w:rPr>
      </w:pPr>
    </w:p>
    <w:p w:rsidR="00BB407D" w:rsidRPr="00AC3318" w:rsidRDefault="00BB407D" w:rsidP="00BB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Rodziców</w:t>
      </w:r>
    </w:p>
    <w:p w:rsidR="00BB407D" w:rsidRPr="004D2F63" w:rsidRDefault="00BB407D" w:rsidP="00576CA5">
      <w:pPr>
        <w:rPr>
          <w:rFonts w:ascii="Times New Roman" w:hAnsi="Times New Roman" w:cs="Times New Roman"/>
          <w:sz w:val="24"/>
          <w:szCs w:val="24"/>
        </w:rPr>
      </w:pPr>
    </w:p>
    <w:sectPr w:rsidR="00BB407D" w:rsidRPr="004D2F63" w:rsidSect="00F6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E62"/>
    <w:multiLevelType w:val="hybridMultilevel"/>
    <w:tmpl w:val="303C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7E3A"/>
    <w:multiLevelType w:val="hybridMultilevel"/>
    <w:tmpl w:val="24D4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7321"/>
    <w:multiLevelType w:val="hybridMultilevel"/>
    <w:tmpl w:val="24D4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2FB5"/>
    <w:multiLevelType w:val="hybridMultilevel"/>
    <w:tmpl w:val="9D28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66A6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CA5"/>
    <w:rsid w:val="00201490"/>
    <w:rsid w:val="00336436"/>
    <w:rsid w:val="004506E2"/>
    <w:rsid w:val="004D2F63"/>
    <w:rsid w:val="00576CA5"/>
    <w:rsid w:val="007A0179"/>
    <w:rsid w:val="007C6E5A"/>
    <w:rsid w:val="00822209"/>
    <w:rsid w:val="009A21C7"/>
    <w:rsid w:val="009E02C7"/>
    <w:rsid w:val="009F7AA8"/>
    <w:rsid w:val="00A64363"/>
    <w:rsid w:val="00AE219E"/>
    <w:rsid w:val="00B95E71"/>
    <w:rsid w:val="00BB407D"/>
    <w:rsid w:val="00C514CC"/>
    <w:rsid w:val="00CC244C"/>
    <w:rsid w:val="00E903C7"/>
    <w:rsid w:val="00EC7A90"/>
    <w:rsid w:val="00F64E96"/>
    <w:rsid w:val="00F8009D"/>
    <w:rsid w:val="00F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Myszkowski</dc:creator>
  <cp:lastModifiedBy>Krzysztof Myszkowski</cp:lastModifiedBy>
  <cp:revision>13</cp:revision>
  <dcterms:created xsi:type="dcterms:W3CDTF">2021-10-11T11:53:00Z</dcterms:created>
  <dcterms:modified xsi:type="dcterms:W3CDTF">2021-10-12T11:22:00Z</dcterms:modified>
</cp:coreProperties>
</file>