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F6" w:rsidRPr="005963F6" w:rsidRDefault="005963F6" w:rsidP="00E71663">
      <w:pPr>
        <w:rPr>
          <w:rFonts w:asciiTheme="minorHAnsi" w:hAnsiTheme="minorHAnsi" w:cstheme="minorHAnsi"/>
          <w:b/>
          <w:sz w:val="28"/>
          <w:szCs w:val="28"/>
        </w:rPr>
      </w:pPr>
      <w:r w:rsidRPr="005963F6">
        <w:rPr>
          <w:rFonts w:asciiTheme="minorHAnsi" w:hAnsiTheme="minorHAnsi" w:cstheme="minorHAnsi"/>
          <w:b/>
          <w:sz w:val="28"/>
          <w:szCs w:val="28"/>
        </w:rPr>
        <w:t>Wymagania na poszczególne oceny</w:t>
      </w:r>
      <w:r w:rsidR="003E1594">
        <w:rPr>
          <w:rFonts w:asciiTheme="minorHAnsi" w:hAnsiTheme="minorHAnsi" w:cstheme="minorHAnsi"/>
          <w:b/>
          <w:sz w:val="28"/>
          <w:szCs w:val="28"/>
        </w:rPr>
        <w:t xml:space="preserve"> z </w:t>
      </w:r>
      <w:r w:rsidR="00BD36E0">
        <w:rPr>
          <w:rFonts w:asciiTheme="minorHAnsi" w:hAnsiTheme="minorHAnsi" w:cstheme="minorHAnsi"/>
          <w:b/>
          <w:sz w:val="28"/>
          <w:szCs w:val="28"/>
        </w:rPr>
        <w:t>geografii</w:t>
      </w:r>
      <w:bookmarkStart w:id="0" w:name="_GoBack"/>
      <w:bookmarkEnd w:id="0"/>
      <w:r w:rsidR="001A42AD">
        <w:rPr>
          <w:rFonts w:asciiTheme="minorHAnsi" w:hAnsiTheme="minorHAnsi" w:cstheme="minorHAnsi"/>
          <w:b/>
          <w:sz w:val="28"/>
          <w:szCs w:val="28"/>
        </w:rPr>
        <w:t>,</w:t>
      </w:r>
      <w:r w:rsidR="003E159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42AD">
        <w:rPr>
          <w:rFonts w:asciiTheme="minorHAnsi" w:hAnsiTheme="minorHAnsi" w:cstheme="minorHAnsi"/>
          <w:b/>
          <w:sz w:val="28"/>
          <w:szCs w:val="28"/>
        </w:rPr>
        <w:t>z</w:t>
      </w:r>
      <w:r w:rsidRPr="005963F6">
        <w:rPr>
          <w:rFonts w:asciiTheme="minorHAnsi" w:hAnsiTheme="minorHAnsi" w:cstheme="minorHAnsi"/>
          <w:b/>
          <w:sz w:val="28"/>
          <w:szCs w:val="28"/>
        </w:rPr>
        <w:t>akres podstawowy</w:t>
      </w:r>
      <w:r w:rsidR="001A42AD">
        <w:rPr>
          <w:rFonts w:asciiTheme="minorHAnsi" w:hAnsiTheme="minorHAnsi" w:cstheme="minorHAnsi"/>
          <w:b/>
          <w:sz w:val="28"/>
          <w:szCs w:val="28"/>
        </w:rPr>
        <w:t>, klasa I</w:t>
      </w:r>
    </w:p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172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01"/>
        <w:gridCol w:w="3201"/>
        <w:gridCol w:w="3201"/>
        <w:gridCol w:w="3201"/>
        <w:gridCol w:w="2434"/>
      </w:tblGrid>
      <w:tr w:rsidR="005963F6" w:rsidRPr="00FB4645" w:rsidTr="008E40A0">
        <w:trPr>
          <w:trHeight w:val="703"/>
          <w:tblHeader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5963F6" w:rsidRPr="00FB4645" w:rsidTr="008E40A0">
        <w:trPr>
          <w:trHeight w:val="703"/>
        </w:trPr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Konieczne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Podstawowe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Rozszerzające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Dopełniające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Wykraczające</w:t>
            </w: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Pr="00FB4645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5963F6" w:rsidRPr="00FB4645" w:rsidTr="008E40A0">
        <w:trPr>
          <w:trHeight w:val="379"/>
        </w:trPr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963F6" w:rsidRPr="00FB4645" w:rsidRDefault="005963F6" w:rsidP="005963F6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5963F6" w:rsidRPr="00FB4645" w:rsidTr="008E40A0">
        <w:trPr>
          <w:trHeight w:val="379"/>
        </w:trPr>
        <w:tc>
          <w:tcPr>
            <w:tcW w:w="15238" w:type="dxa"/>
            <w:gridSpan w:val="5"/>
            <w:shd w:val="clear" w:color="auto" w:fill="auto"/>
            <w:vAlign w:val="center"/>
          </w:tcPr>
          <w:p w:rsidR="005963F6" w:rsidRPr="002B3A28" w:rsidRDefault="005963F6" w:rsidP="005963F6">
            <w:pPr>
              <w:numPr>
                <w:ilvl w:val="0"/>
                <w:numId w:val="5"/>
              </w:numPr>
              <w:ind w:righ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Obraz Ziemi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2"/>
              </w:numPr>
              <w:tabs>
                <w:tab w:val="clear" w:pos="360"/>
                <w:tab w:val="num" w:pos="170"/>
              </w:tabs>
              <w:ind w:left="198" w:hanging="22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nauk geograficznych na dyscypliny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mapa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skala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i czyta legendę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rodzaje map w atlasie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rodzaje skal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turystycznej dowolny obszar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przedmiot i cele badań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źródła informacji potrzebne do charakterystyki własnego regionu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funkcje GIS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mapy ze względu na skalę oraz ze względu na treść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i szereguje skale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najczęściej stosowane metody prezentowania informacji na mapach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formy terenu na mapie na podstawie układu poziomic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map topograficznych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mapą hipsometryczną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odnajduje na mapie obiekty geograficzne przedstawione na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miejsce geografii wśród innych nauk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przydatność i możliwości wykorzystania źródeł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interpretuje dane liczbowe przedstawione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tabel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wykres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diagram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ach,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przykłady zastosowania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6"/>
              </w:numPr>
              <w:ind w:left="153" w:hanging="153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stosuje różne rodzaje skal i je przekształca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posługuje się skalą mapy do obliczania odległości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ilościowe i jakościowe metody przedstawiania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zastosowania różnego rodzaju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sposobie przedstawiania rzeźby terenu na mapach topograficznej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ogólnogeograficznej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8"/>
              </w:numPr>
              <w:ind w:left="153" w:hanging="19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określa współrzędne geograficzne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interdyscyplinarny charakter nauk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informacji pozyskiwanych na podstawie obserwacji i pomiarów prowadzonych w terenie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metody jakościowe i ilościowe prezentacji informacji geograficznej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interpretuje zdjęcia satelitarne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czyta i interpretuje treści różnych rodzajów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działania systemu nawigacji satelitarnej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ind w:left="-19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praktycznego zastosowania geografii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możliwości wykorzystania różnych źródeł informacji geograficznych i ocenia ich przydatność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przykłady wykorzystania narzędzi GIS do analiz zróżnicowania przestrzennego środowiska geograficznego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przydatność fotografii i zdjęć satelitarnych do uzyskiwania informacji o środowisku geograficznym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62" w:hanging="16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wyznacza współrzędne geograficzne z użyciem odbiornika GPS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>Ziemia we wszechświecie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gwiazda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księżyc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planetoida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meteoroid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kometa</w:t>
            </w:r>
            <w:r w:rsidRPr="0069121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wymienia ciała niebieskie tworzące Układ Słoneczny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kolejno nazwy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 obiegowy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wysokość górowania Słońca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noc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polarna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dzień polarny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strefy oświetlenia Ziemi i wskazuje na mapie świata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posługuje się terminami: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ruch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obrotowy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 uniwersalny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czas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strefowy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240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cechy ruchu obrotowego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i porównuje planety Układu Słonecznego, w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tym Ziemię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zmian oświetlenia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zmian długości dnia i nocy w różnych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wymienia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skutki ruchu obrotowego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czasów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68" w:hanging="21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czas uniwersalny i czas strefowy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ciała niebieskie: planety karłowate, księżyce, planetoidy,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meteoroidy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komety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rozpoznaje ciała niebieskie na zdjęciach i mapach kosmosu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Ziemi odróżniające ją od innych planet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przedstawia</w:t>
            </w:r>
            <w:r w:rsidRPr="00FB4645">
              <w:rPr>
                <w:sz w:val="20"/>
                <w:szCs w:val="20"/>
              </w:rPr>
              <w:t xml:space="preserve">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następstwa ruchu obiegowego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poszczególne strefy oświetlenia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czasu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mapę stref czasowych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pStyle w:val="Akapitzlist"/>
              <w:ind w:left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teorie pochodzenia i budowy wszechświata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71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rozpoznaje wybrane gwiazdozbiory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nieba północnego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powstawanie Układu Słonecznego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cechy budowy planet grupy ziemskiej oraz planet olbrzymów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zmian oświetlenia Ziemi w ciągu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dowody na ruch obrotowy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oddziaływania siły Coriolisa i jego skutki w środowisku przyrodniczym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czas strefowy na podstawie mapy stref czasowych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tabs>
                <w:tab w:val="left" w:pos="2354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odległości we wszechświecie i uzasadnia złożoność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wszechświata,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wpływ zmian oświetlenia Ziemi w ciągu roku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90" w:hanging="19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różnic czasu na życie i 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A754DD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Atmosfera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temperaturę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ciśnienie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atmosferyczne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wyż baryczny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niż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baryczny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klimatycznej wartości ciśnienia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ciśnienia atmosferycznego rozmieszczenie stałych wyżów barycznych i niżów barycznych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kondensacja pary wodnej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przyczyny występowania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i wskazuje na mapie obszary o najmniejszych i największych rocznych sumach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prognoza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pogody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elementy pogody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ustala warunki pogodowe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strefa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klimatyczna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wskazuje na mapie strefy klimatyczne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tematycznych dowolną strefę klimatyczną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czynniki wpływające na rozkład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temperatury powietrza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obszary, w których zaznacza się wpływ prądów morskich i wysokości bezwzględnych na temperaturę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 rozkład ciśnienia atmosferycznego na Ziemi w styczniu i w lipcu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ruchu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objęte cyrkulacją pasatową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wpływające na rozkład opadów atmosferycznych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mapy zróżnicowanie opadów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sposoby pozyskiwania danych meteorologicznych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pogodę panującą na wybranym obszarze na podstawie mapy synoptycznej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różnicę między pogodą a klimatem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rozkład temperatury w lipcu i w styczniu na półkuli północnej i półkuli południowej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oblicza średnią roczną temperaturę powierza w danej stacji klimatycznej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ciśnienia atmosferycznego od temperatury powietrza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wyjaśnia mechanizm powstawania 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układów</w:t>
            </w: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barycznych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warunki niezbędne do powstania opadu atmosferycznego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na podstawie map tematycznych wpływ prądów morskich na wielkość opadów atmosferycznych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obszarów, na których występują zmienne warunki pogodowe w ciągu całego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uproszczoną mapę pogody z mapą synoptyczną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klimatotwórcze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opisuje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klimatogramów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 mapy stref klimatycznych typy klimatów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wykazuje różnicę między klimatem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morskim i kontynentalnym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przyczyny nierównomiernego rozkładu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roczny przebieg temperatury powietrza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ciśnienia atmosferycznego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na podstawie schematu globalną cyrkulację atmosfery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klimatogramu</w:t>
            </w:r>
            <w:proofErr w:type="spellEnd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rozkład opadów atmosferycznych w ciągu roku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przedstawia na podstawie mapy synoptycznej i zdjęć satelitarnych prognozę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pogody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dla danego obszaru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znaczenie prognozowania pogody w działalności człowieka na podstawie dostępnych źródeł informacji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i porównuje strefy klimatyczne i typy klimatów na Ziemi oraz uzasadnia ich zasięgi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klimatu lokalnego w miejscu zamieszkania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na podstawie schematu związek między szerokością geograficzną a rozkładem temperatury powietrza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mechanizm cyrkulacji powietrza w strefie międzyzwrotnikowej i wyższych szerokościach geograficznych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występowania strefy podwyższonego i obniżonego ciśnienia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dużych sum opadów atmosferycznych w strefie klimatów równikowych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przykładach dynamikę zmian zachodzących w atmosferze, wyjaśnia ich przyczyny oraz ukazuje ich skutki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czym polega strefowość i astrefowość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klimatów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lokalnych czynników na klimat wybranych regionów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69121B" w:rsidRDefault="005963F6" w:rsidP="005963F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Hydrosfera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hydrosfera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charakterystyczne cechy hydrosfery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podział wszechoceanu na mapie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wybrane morza i zatoki oraz podaje ich nazwy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odczytuje z mapy zasolenie powierzchniowej warstwy wód oceanicznych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rzeka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dorzecze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system rzeczny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zlewisko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przykładowe rzeki główne, systemy rzeczne i zlewiska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granica wiecznego śniegu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cechy fizykochemiczne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prądy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rozkład prądów morskich na świecie na podstawie mapy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system rzeczny wraz z dorzeczem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na podstawie mapy sieć rzeczną na poszczególnych kontynentach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różnicę między lodowcem górskim i lądolodem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części składowe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świata obszary występowania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rodzaje i wielkość zasobów wodnych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zróżnicowania zasolenia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problem zanieczyszczenia wód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uzasadnia zależność gęstości sieci rzecznej na Ziemi od warunków klimatycznych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sposoby zasilania najdłuższych rzek Europy, Azji, Afryki i Ameryki Północnej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Ameryki Południowej,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zaniku pokrywy lodowej na życie zwierząt w Arktyce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 i wielkość zasobów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objaśnia mechanizm powstawania i układ powierzchniowych prądów morskich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na wybranym przykładzie ze świata znaczenie przyrodnicze i gospodarcze wielkich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występowania granicy wiecznego śniegu na różnej wysokości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etapy powstawania lodowca górskiego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znaczenie wody dla funkcjonowania systemu przyrodniczego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wpływ prądów morskich na życie i gospodarkę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podstawowy podział jezior ze względu na genezę misy jeziornej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wpływ zanikania pokrywy lodowej w obszarach okołobiegunowych na gospodarkę, życie mieszkańców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ich tożsamość kulturową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FB4645" w:rsidRDefault="005963F6" w:rsidP="005963F6">
            <w:pPr>
              <w:pStyle w:val="Akapitzlist"/>
              <w:numPr>
                <w:ilvl w:val="0"/>
                <w:numId w:val="5"/>
              </w:numPr>
              <w:ind w:left="604" w:hanging="24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wewnętrzne 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litosfera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skorupa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ziemska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warstwy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główne minerały budujące skorupę ziemską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rodzaje skał występujących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czym są procesy endogeniczne i je klasyfikuje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płyty litosfery i ich granice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plutonizm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wulkanizm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budowę stożka wulkanicznego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źród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ł informacji przykłady wybranych trzęsień ziemi występujących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budowy wnętrza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powierzchnie nieciągłości we wnętrzu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warunki powstawania różnych rodzajów skał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skał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podstawowe założenia teorii tektoniki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ruchy górotwórcze od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występowania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produkty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różnicę między magmą i lawą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obszary sejsmiczne i asejsmiczne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właściwości fizyczne poszczególnych warstw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różnice między skorupą oceaniczną a skorupą kontynentalną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wybrane skały o różnej genezie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wybrane skały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przyczyny przemieszczania się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świata przykłady gór powstałych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przyczyny ruchów epejrogenicznych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charakteryzuje formy powstałe wskutek plutonizmu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rodzaje wulkanów ze względu na przebieg erupcji i rodzaj wydobywających się produktów wulkanicznych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ważniejsze wulkany i określa ich położenie w stosunku do granic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przyczyny i przebieg trzęsienia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zmiany temperatury, ciśnienia i gęstości zachodzące we wnętrzu Ziemi wraz ze wzrostem głębokości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zastosowanie skał w gospodarce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góry fałdowe, góry zrębowe i góry wulkaniczne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opisuje na podstawie schematu powstawanie gór w wyniku kolizji płyt litosfery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20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6"/>
              </w:rPr>
              <w:t>podaje przykłady świadczące o ruchach pionowych na lądach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wpływ ruchu płyt litosfery na genezę procesów endogenicznych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wykazuje zależność między ruchami płyt litosfery a występowaniem wulkanów i trzęsień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związek budowy wnętrza Ziemi z ruchem płyt litosfery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przykłady występowania i wykorzystania skał we własnym regionie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wskazuje różnice w procesach powstawania wybranych gór,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Himalajów i Andów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wpływu zjawisk wulkanicznych na środowisko przyrodnicze 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działalność człowieka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ind w:left="632" w:hanging="27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Litosfera. </w:t>
            </w:r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Procesy zewnętrzne 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klasyfikuje procesy egzogeniczne kształtujące powierzchnię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wietrzenie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zwietrzelina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wyróżnia rodzaje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B4645">
              <w:rPr>
                <w:rFonts w:asciiTheme="minorHAnsi" w:hAnsiTheme="minorHAnsi" w:cstheme="minorHAnsi"/>
                <w:i/>
                <w:sz w:val="18"/>
                <w:szCs w:val="18"/>
              </w:rPr>
              <w:t>kras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skały, które są rozpuszczane przez wodę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podstawowe formy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erozji rzecznej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typy ujść rzecznych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lodowiec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górski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lądolód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abrazja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klif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plaża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69121B">
              <w:rPr>
                <w:rFonts w:asciiTheme="minorHAnsi" w:hAnsiTheme="minorHAnsi" w:cstheme="minorHAnsi"/>
                <w:i/>
                <w:sz w:val="18"/>
                <w:szCs w:val="18"/>
              </w:rPr>
              <w:t>mierzeja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kształtujące wybrzeża morskie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 wpływający na siłę transportową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rodzaje pustyń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212" w:hanging="2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największych pustyń na Ziemi i wskazuje je na mapie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rzeźbotwórcze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czynniki wpływające na intensywność wietrzenia na kuli ziemskiej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warunki, w jakich zachodzą procesy krasowe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odróżnia formy krasu powierzchniowego i krasu podziemnego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erozję wgłębn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, erozję wsteczną i erozję boczną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infografiki cechy rzeki w biegu górnym, środkowym i dolnym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największe delty i ujścia lejkowate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formy rzeźby terenu powstałe wskutek rzeźbotwórczej działalności lodowców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proces powstawania różnych typów moren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9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na podstawie fotografii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przykłady niszczącej i budującej działalności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rozróżnia typy wybrzeży na podstawie map i fotografii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wymienia formy terenu powstałe w wyniku rzeźbotwórczej działalności 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wyjaśnia na podstawie ilustracji różnice między wydmą paraboliczną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barchanem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zewnętrzne modelujące powierzchnię Ziemi (erozja, transport, akumulacja)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wietrzenie fizyczne, wietrzenie chemiczne i wietrzenie biologiczne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czynniki wpływające na przebieg zjawisk krasowych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wskazuje na mapie znane na świecie, w Europie i w Polsce obszary krasowe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wyjaśnia, na czym polega rzeźbotwórcza działalność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rozpoznaje na rysunkach i fotografiach formy powstałe w wyniku rzeźbotwórczej działalności rzek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typy ujść rzecznych na podstawie schematu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dokonuje podziału form rzeźby polodowcowej na formy erozyjne i akumulacyjne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działalności lodowców górskich i lądolodów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formy rzeźby terenu powstałe wskutek rzeźbotwórczej dzi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ałalno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ści morza (klif, mierzeja) na podstawie schematu i zdjęć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czynniki warunkujące procesy eoliczne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warunki powstawania różnego rodzaju wydm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przedstawia różnice między wietrzeniem mrozowym a wietrzeniem termicznym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omawia genezę wybranych form krasowych powierzchniowych i podziemnych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przebieg oraz skutki erozji, transportu i akumulacji w różnych odcinkach biegu rzeki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analizuje na podstawie schematu etapy powstawania meandrów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transportową i akumulacyjną działalność lodowca gó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skiego i lądolodu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typy wybrzeży morskich, podaje ich podobieństwa i różnice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niszczącą, transportującą i budującą działalność wiatru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rozróżnia na podstawie zdjęć formy rzeźby erozyjnej i akumulacyjnej działalności wiatru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wyjaśnia przyczyny zróżnicowania intensywności procesów rzeźbotwórczych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skutki rzeźbotwórczej działalności rzek, wiatru, lodowców i lądolodów, mórz oraz wietrzenia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963F6" w:rsidRPr="00FB4645" w:rsidTr="008E40A0">
        <w:tc>
          <w:tcPr>
            <w:tcW w:w="15238" w:type="dxa"/>
            <w:gridSpan w:val="5"/>
            <w:shd w:val="clear" w:color="auto" w:fill="auto"/>
          </w:tcPr>
          <w:p w:rsidR="005963F6" w:rsidRPr="00CB2027" w:rsidRDefault="005963F6" w:rsidP="005963F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Pedosfera</w:t>
            </w:r>
            <w:proofErr w:type="spellEnd"/>
            <w:r w:rsidRPr="006912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biosfera</w:t>
            </w:r>
          </w:p>
        </w:tc>
      </w:tr>
      <w:tr w:rsidR="005963F6" w:rsidRPr="00FB4645" w:rsidTr="008E40A0"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porządkuje etapy procesu glebotwórczego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rozróżnia gleby strefowe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nazwy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na mapie zasięg występowania głównych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gatunki roślin charakterystyczne dla poszczególnych stref roślinnych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2"/>
              </w:numPr>
              <w:tabs>
                <w:tab w:val="clear" w:pos="360"/>
                <w:tab w:val="num" w:pos="156"/>
              </w:tabs>
              <w:ind w:left="156" w:hanging="156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wymienia piętra roślinne na przykładzie Alp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charakteryzuje najważniejsze poziomy glebowe na podstawie schematu profilu glebowego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prezentuje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na map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rozmieszczenie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podaje cechy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1"/>
              </w:numPr>
              <w:ind w:left="140" w:hanging="112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porównuje na podstawie schematu piętrowość w wybranych górach świata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omawia cechy głównych typów gleb strefowych i </w:t>
            </w:r>
            <w:proofErr w:type="spellStart"/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niestrefowych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główne typy gleb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rozmieszczenie i warunki występowania głównych stref roślinnych na świecie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charakteryzuje piętra roślinne na wybranych obszarach górskich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8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20"/>
              </w:rPr>
              <w:t>podaje wspólne cechy piętrowości na przykładzie wybranych gór świata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charakteryzuje procesy i czynniki glebotwórcze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 xml:space="preserve"> w tym zachodzące na obszarze, na którym jest zlokalizowana szkoła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opisuje czynniki wpływające na piętrowe zróżnicowanie roślinności na Ziemi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34" w:type="dxa"/>
            <w:shd w:val="clear" w:color="auto" w:fill="auto"/>
          </w:tcPr>
          <w:p w:rsidR="005963F6" w:rsidRPr="00FB4645" w:rsidRDefault="005963F6" w:rsidP="005963F6">
            <w:pPr>
              <w:pStyle w:val="Akapitzlist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wskazuje zależność między klimatem a występowaniem typów gleb i formacji roślinnych w układzie strefowym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:rsidR="005963F6" w:rsidRPr="00FB4645" w:rsidRDefault="005963F6" w:rsidP="005963F6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4" w:hanging="174"/>
              <w:rPr>
                <w:rFonts w:asciiTheme="minorHAnsi" w:hAnsiTheme="minorHAnsi" w:cstheme="minorHAnsi"/>
                <w:sz w:val="18"/>
                <w:szCs w:val="18"/>
              </w:rPr>
            </w:pPr>
            <w:r w:rsidRPr="00FB4645">
              <w:rPr>
                <w:rFonts w:asciiTheme="minorHAnsi" w:hAnsiTheme="minorHAnsi" w:cstheme="minorHAnsi"/>
                <w:sz w:val="18"/>
                <w:szCs w:val="18"/>
              </w:rPr>
              <w:t>wykazuje zależność szaty roślinnej od wysokości nad poziomem morza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5963F6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5963F6" w:rsidRPr="00FB4645" w:rsidRDefault="005963F6" w:rsidP="00E71663">
      <w:pPr>
        <w:rPr>
          <w:rFonts w:asciiTheme="minorHAnsi" w:hAnsiTheme="minorHAnsi" w:cstheme="minorHAnsi"/>
          <w:sz w:val="18"/>
          <w:szCs w:val="18"/>
        </w:rPr>
      </w:pPr>
    </w:p>
    <w:p w:rsidR="002969CE" w:rsidRPr="00FB4645" w:rsidRDefault="002969CE" w:rsidP="000422F8">
      <w:pPr>
        <w:rPr>
          <w:rFonts w:asciiTheme="minorHAnsi" w:hAnsiTheme="minorHAnsi" w:cstheme="minorHAnsi"/>
          <w:sz w:val="18"/>
          <w:szCs w:val="18"/>
        </w:rPr>
      </w:pPr>
    </w:p>
    <w:sectPr w:rsidR="002969CE" w:rsidRPr="00FB4645" w:rsidSect="005963F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98068" w15:done="0"/>
  <w15:commentEx w15:paraId="7D5CE878" w15:done="0"/>
  <w15:commentEx w15:paraId="6CD0698B" w15:done="0"/>
  <w15:commentEx w15:paraId="704F3E19" w15:done="0"/>
  <w15:commentEx w15:paraId="2B0E44B0" w15:done="0"/>
  <w15:commentEx w15:paraId="5D6DD44D" w15:done="0"/>
  <w15:commentEx w15:paraId="3A48B14F" w15:paraIdParent="5D6DD44D" w15:done="0"/>
  <w15:commentEx w15:paraId="597668EF" w15:done="0"/>
  <w15:commentEx w15:paraId="006280BA" w15:done="0"/>
  <w15:commentEx w15:paraId="2EA4864C" w15:done="0"/>
  <w15:commentEx w15:paraId="78C0D38B" w15:done="0"/>
  <w15:commentEx w15:paraId="188075B5" w15:done="0"/>
  <w15:commentEx w15:paraId="13305E20" w15:done="0"/>
  <w15:commentEx w15:paraId="41979C09" w15:done="0"/>
  <w15:commentEx w15:paraId="7049D7C3" w15:done="0"/>
  <w15:commentEx w15:paraId="5BE75384" w15:done="0"/>
  <w15:commentEx w15:paraId="547BDC93" w15:done="0"/>
  <w15:commentEx w15:paraId="2EC9C347" w15:done="0"/>
  <w15:commentEx w15:paraId="0D554666" w15:done="0"/>
  <w15:commentEx w15:paraId="4C3703C4" w15:done="0"/>
  <w15:commentEx w15:paraId="02FF720B" w15:done="0"/>
  <w15:commentEx w15:paraId="1B7A7519" w15:done="0"/>
  <w15:commentEx w15:paraId="43EB02D8" w15:done="0"/>
  <w15:commentEx w15:paraId="2AB265D1" w15:done="0"/>
  <w15:commentEx w15:paraId="641CEECB" w15:done="0"/>
  <w15:commentEx w15:paraId="29D8EC3E" w15:done="0"/>
  <w15:commentEx w15:paraId="01EBBCDA" w15:done="0"/>
  <w15:commentEx w15:paraId="4BB89EC2" w15:done="0"/>
  <w15:commentEx w15:paraId="60A0A565" w15:paraIdParent="4BB89EC2" w15:done="0"/>
  <w15:commentEx w15:paraId="04AF4EBA" w15:done="0"/>
  <w15:commentEx w15:paraId="059748F4" w15:done="0"/>
  <w15:commentEx w15:paraId="6430D2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D2" w:rsidRDefault="00F971D2" w:rsidP="00F406B9">
      <w:r>
        <w:separator/>
      </w:r>
    </w:p>
  </w:endnote>
  <w:endnote w:type="continuationSeparator" w:id="0">
    <w:p w:rsidR="00F971D2" w:rsidRDefault="00F971D2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063575"/>
      <w:docPartObj>
        <w:docPartGallery w:val="Page Numbers (Bottom of Page)"/>
        <w:docPartUnique/>
      </w:docPartObj>
    </w:sdtPr>
    <w:sdtContent>
      <w:p w:rsidR="0069121B" w:rsidRDefault="001E1A20">
        <w:pPr>
          <w:pStyle w:val="Stopka"/>
          <w:jc w:val="right"/>
        </w:pPr>
        <w:r>
          <w:fldChar w:fldCharType="begin"/>
        </w:r>
        <w:r w:rsidR="0069121B">
          <w:instrText>PAGE   \* MERGEFORMAT</w:instrText>
        </w:r>
        <w:r>
          <w:fldChar w:fldCharType="separate"/>
        </w:r>
        <w:r w:rsidR="001A42AD">
          <w:rPr>
            <w:noProof/>
          </w:rPr>
          <w:t>1</w:t>
        </w:r>
        <w:r>
          <w:fldChar w:fldCharType="end"/>
        </w:r>
      </w:p>
    </w:sdtContent>
  </w:sdt>
  <w:p w:rsidR="0069121B" w:rsidRDefault="006912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D2" w:rsidRDefault="00F971D2" w:rsidP="00F406B9">
      <w:r>
        <w:separator/>
      </w:r>
    </w:p>
  </w:footnote>
  <w:footnote w:type="continuationSeparator" w:id="0">
    <w:p w:rsidR="00F971D2" w:rsidRDefault="00F971D2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324D"/>
    <w:multiLevelType w:val="hybridMultilevel"/>
    <w:tmpl w:val="D966A42E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3C22AEA"/>
    <w:multiLevelType w:val="hybridMultilevel"/>
    <w:tmpl w:val="39302E5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40D49F7"/>
    <w:multiLevelType w:val="hybridMultilevel"/>
    <w:tmpl w:val="CAA00C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4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31B8B"/>
    <w:multiLevelType w:val="hybridMultilevel"/>
    <w:tmpl w:val="C9F8D05A"/>
    <w:lvl w:ilvl="0" w:tplc="04150001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3"/>
  </w:num>
  <w:num w:numId="5">
    <w:abstractNumId w:val="16"/>
  </w:num>
  <w:num w:numId="6">
    <w:abstractNumId w:val="12"/>
  </w:num>
  <w:num w:numId="7">
    <w:abstractNumId w:val="2"/>
  </w:num>
  <w:num w:numId="8">
    <w:abstractNumId w:val="8"/>
  </w:num>
  <w:num w:numId="9">
    <w:abstractNumId w:val="0"/>
  </w:num>
  <w:num w:numId="10">
    <w:abstractNumId w:val="13"/>
  </w:num>
  <w:num w:numId="11">
    <w:abstractNumId w:val="18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1"/>
  </w:num>
  <w:num w:numId="17">
    <w:abstractNumId w:val="15"/>
  </w:num>
  <w:num w:numId="18">
    <w:abstractNumId w:val="10"/>
  </w:num>
  <w:num w:numId="19">
    <w:abstractNumId w:val="11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zytkownik">
    <w15:presenceInfo w15:providerId="None" w15:userId="uz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12054"/>
    <w:rsid w:val="00013AD6"/>
    <w:rsid w:val="00014012"/>
    <w:rsid w:val="00015786"/>
    <w:rsid w:val="0001595B"/>
    <w:rsid w:val="00017608"/>
    <w:rsid w:val="00017BE7"/>
    <w:rsid w:val="000233D2"/>
    <w:rsid w:val="00024D50"/>
    <w:rsid w:val="00024E9F"/>
    <w:rsid w:val="00033408"/>
    <w:rsid w:val="00036238"/>
    <w:rsid w:val="000422F8"/>
    <w:rsid w:val="00042AF5"/>
    <w:rsid w:val="000456BF"/>
    <w:rsid w:val="000464F8"/>
    <w:rsid w:val="00046AE6"/>
    <w:rsid w:val="00050249"/>
    <w:rsid w:val="00055A44"/>
    <w:rsid w:val="00061900"/>
    <w:rsid w:val="00067812"/>
    <w:rsid w:val="0007334B"/>
    <w:rsid w:val="00073EB7"/>
    <w:rsid w:val="000769E4"/>
    <w:rsid w:val="00077833"/>
    <w:rsid w:val="0008079C"/>
    <w:rsid w:val="000817BD"/>
    <w:rsid w:val="0008595E"/>
    <w:rsid w:val="00085A22"/>
    <w:rsid w:val="00087DEF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9EF"/>
    <w:rsid w:val="000C3D39"/>
    <w:rsid w:val="000D7D87"/>
    <w:rsid w:val="000E023E"/>
    <w:rsid w:val="000E34A0"/>
    <w:rsid w:val="000E36FB"/>
    <w:rsid w:val="000E7359"/>
    <w:rsid w:val="000F17CB"/>
    <w:rsid w:val="000F221B"/>
    <w:rsid w:val="000F47A2"/>
    <w:rsid w:val="001041D4"/>
    <w:rsid w:val="001042E5"/>
    <w:rsid w:val="0010521C"/>
    <w:rsid w:val="00105F24"/>
    <w:rsid w:val="00106B84"/>
    <w:rsid w:val="00107F5C"/>
    <w:rsid w:val="001106B9"/>
    <w:rsid w:val="00111B6D"/>
    <w:rsid w:val="00114770"/>
    <w:rsid w:val="00114BE4"/>
    <w:rsid w:val="00123D41"/>
    <w:rsid w:val="00124B85"/>
    <w:rsid w:val="0013011D"/>
    <w:rsid w:val="001303F2"/>
    <w:rsid w:val="00130B55"/>
    <w:rsid w:val="001320FB"/>
    <w:rsid w:val="00133C08"/>
    <w:rsid w:val="00135366"/>
    <w:rsid w:val="00140568"/>
    <w:rsid w:val="00141D3A"/>
    <w:rsid w:val="00145EA7"/>
    <w:rsid w:val="00147452"/>
    <w:rsid w:val="001514A2"/>
    <w:rsid w:val="00152411"/>
    <w:rsid w:val="0015293A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27B"/>
    <w:rsid w:val="001936D1"/>
    <w:rsid w:val="001950F8"/>
    <w:rsid w:val="00196475"/>
    <w:rsid w:val="001A010F"/>
    <w:rsid w:val="001A047E"/>
    <w:rsid w:val="001A3731"/>
    <w:rsid w:val="001A41D0"/>
    <w:rsid w:val="001A42AD"/>
    <w:rsid w:val="001A6A83"/>
    <w:rsid w:val="001B19EC"/>
    <w:rsid w:val="001B30F1"/>
    <w:rsid w:val="001B3B7D"/>
    <w:rsid w:val="001B6F99"/>
    <w:rsid w:val="001C325F"/>
    <w:rsid w:val="001C3FD2"/>
    <w:rsid w:val="001C5ED4"/>
    <w:rsid w:val="001D48EB"/>
    <w:rsid w:val="001D72A5"/>
    <w:rsid w:val="001E015C"/>
    <w:rsid w:val="001E1A20"/>
    <w:rsid w:val="001E2033"/>
    <w:rsid w:val="001E26A4"/>
    <w:rsid w:val="001F14D5"/>
    <w:rsid w:val="001F20F0"/>
    <w:rsid w:val="001F2D49"/>
    <w:rsid w:val="001F476A"/>
    <w:rsid w:val="001F4FD6"/>
    <w:rsid w:val="001F6F33"/>
    <w:rsid w:val="00200F55"/>
    <w:rsid w:val="00201C11"/>
    <w:rsid w:val="00206DC1"/>
    <w:rsid w:val="00207977"/>
    <w:rsid w:val="002115A2"/>
    <w:rsid w:val="00212BD3"/>
    <w:rsid w:val="00214DD5"/>
    <w:rsid w:val="0021533D"/>
    <w:rsid w:val="00216618"/>
    <w:rsid w:val="00217DCA"/>
    <w:rsid w:val="0022007A"/>
    <w:rsid w:val="00230552"/>
    <w:rsid w:val="00236D69"/>
    <w:rsid w:val="00237B2B"/>
    <w:rsid w:val="00240183"/>
    <w:rsid w:val="00240544"/>
    <w:rsid w:val="00242E48"/>
    <w:rsid w:val="00243030"/>
    <w:rsid w:val="00247D96"/>
    <w:rsid w:val="00251F69"/>
    <w:rsid w:val="00252600"/>
    <w:rsid w:val="00254B53"/>
    <w:rsid w:val="00260171"/>
    <w:rsid w:val="00262486"/>
    <w:rsid w:val="00262CF7"/>
    <w:rsid w:val="002666BC"/>
    <w:rsid w:val="00267DD8"/>
    <w:rsid w:val="002713A4"/>
    <w:rsid w:val="002723DB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69F"/>
    <w:rsid w:val="002A6C44"/>
    <w:rsid w:val="002B1FB6"/>
    <w:rsid w:val="002B2F56"/>
    <w:rsid w:val="002B3199"/>
    <w:rsid w:val="002B3334"/>
    <w:rsid w:val="002B3A28"/>
    <w:rsid w:val="002B42B7"/>
    <w:rsid w:val="002B4752"/>
    <w:rsid w:val="002B4D47"/>
    <w:rsid w:val="002C2F60"/>
    <w:rsid w:val="002D02DC"/>
    <w:rsid w:val="002D51EB"/>
    <w:rsid w:val="002E0C1A"/>
    <w:rsid w:val="002E1CD8"/>
    <w:rsid w:val="002E264C"/>
    <w:rsid w:val="002E3637"/>
    <w:rsid w:val="002E3B15"/>
    <w:rsid w:val="002F2339"/>
    <w:rsid w:val="002F4E51"/>
    <w:rsid w:val="003010AD"/>
    <w:rsid w:val="0030403D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09D2"/>
    <w:rsid w:val="00332687"/>
    <w:rsid w:val="00332DAA"/>
    <w:rsid w:val="00333EEA"/>
    <w:rsid w:val="0033448F"/>
    <w:rsid w:val="00335017"/>
    <w:rsid w:val="00335279"/>
    <w:rsid w:val="00336817"/>
    <w:rsid w:val="00336C0D"/>
    <w:rsid w:val="00341200"/>
    <w:rsid w:val="003432BE"/>
    <w:rsid w:val="003440A7"/>
    <w:rsid w:val="00345BC9"/>
    <w:rsid w:val="00347499"/>
    <w:rsid w:val="00347979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F1E"/>
    <w:rsid w:val="003775B3"/>
    <w:rsid w:val="00377A3C"/>
    <w:rsid w:val="00380C69"/>
    <w:rsid w:val="00380E44"/>
    <w:rsid w:val="0038154A"/>
    <w:rsid w:val="00383925"/>
    <w:rsid w:val="003843FB"/>
    <w:rsid w:val="00384814"/>
    <w:rsid w:val="00386A6F"/>
    <w:rsid w:val="00390687"/>
    <w:rsid w:val="00392361"/>
    <w:rsid w:val="003A2389"/>
    <w:rsid w:val="003A28EB"/>
    <w:rsid w:val="003A2D93"/>
    <w:rsid w:val="003A68D0"/>
    <w:rsid w:val="003A6EED"/>
    <w:rsid w:val="003B16E4"/>
    <w:rsid w:val="003B34E1"/>
    <w:rsid w:val="003B428A"/>
    <w:rsid w:val="003C040D"/>
    <w:rsid w:val="003C0481"/>
    <w:rsid w:val="003C1F0D"/>
    <w:rsid w:val="003C4042"/>
    <w:rsid w:val="003C5F07"/>
    <w:rsid w:val="003C74C4"/>
    <w:rsid w:val="003D0F8A"/>
    <w:rsid w:val="003D4803"/>
    <w:rsid w:val="003D67DD"/>
    <w:rsid w:val="003E1594"/>
    <w:rsid w:val="003E4048"/>
    <w:rsid w:val="003E47CB"/>
    <w:rsid w:val="003F7872"/>
    <w:rsid w:val="004011B3"/>
    <w:rsid w:val="00402517"/>
    <w:rsid w:val="004035C1"/>
    <w:rsid w:val="004039AF"/>
    <w:rsid w:val="00404346"/>
    <w:rsid w:val="0040449E"/>
    <w:rsid w:val="004110A5"/>
    <w:rsid w:val="00411E42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36B"/>
    <w:rsid w:val="00440D2B"/>
    <w:rsid w:val="00440FC8"/>
    <w:rsid w:val="00442200"/>
    <w:rsid w:val="00443867"/>
    <w:rsid w:val="004475D8"/>
    <w:rsid w:val="004502EA"/>
    <w:rsid w:val="004522BB"/>
    <w:rsid w:val="00454299"/>
    <w:rsid w:val="00456C84"/>
    <w:rsid w:val="004602B2"/>
    <w:rsid w:val="00460C59"/>
    <w:rsid w:val="00462094"/>
    <w:rsid w:val="00462FB0"/>
    <w:rsid w:val="00463D9E"/>
    <w:rsid w:val="00465CE2"/>
    <w:rsid w:val="004669E1"/>
    <w:rsid w:val="00466F89"/>
    <w:rsid w:val="004711CD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912A7"/>
    <w:rsid w:val="004919C7"/>
    <w:rsid w:val="0049582B"/>
    <w:rsid w:val="004A1291"/>
    <w:rsid w:val="004A1EEB"/>
    <w:rsid w:val="004A29B3"/>
    <w:rsid w:val="004A4FF3"/>
    <w:rsid w:val="004A6E68"/>
    <w:rsid w:val="004B23EF"/>
    <w:rsid w:val="004B5B7C"/>
    <w:rsid w:val="004C4FDA"/>
    <w:rsid w:val="004C69BB"/>
    <w:rsid w:val="004D07D3"/>
    <w:rsid w:val="004D51F1"/>
    <w:rsid w:val="004D77D8"/>
    <w:rsid w:val="004E03F8"/>
    <w:rsid w:val="004E092D"/>
    <w:rsid w:val="004E3310"/>
    <w:rsid w:val="004E44F0"/>
    <w:rsid w:val="004E4607"/>
    <w:rsid w:val="004E55F5"/>
    <w:rsid w:val="004F0571"/>
    <w:rsid w:val="004F1870"/>
    <w:rsid w:val="004F280B"/>
    <w:rsid w:val="004F3BC8"/>
    <w:rsid w:val="004F4B47"/>
    <w:rsid w:val="004F663A"/>
    <w:rsid w:val="004F6DD7"/>
    <w:rsid w:val="00507CFC"/>
    <w:rsid w:val="00510994"/>
    <w:rsid w:val="00511A58"/>
    <w:rsid w:val="00515C6F"/>
    <w:rsid w:val="00520AC5"/>
    <w:rsid w:val="005239CE"/>
    <w:rsid w:val="005247CA"/>
    <w:rsid w:val="00530CA3"/>
    <w:rsid w:val="00534C28"/>
    <w:rsid w:val="005432ED"/>
    <w:rsid w:val="005433CA"/>
    <w:rsid w:val="00545DAE"/>
    <w:rsid w:val="005546B7"/>
    <w:rsid w:val="00556572"/>
    <w:rsid w:val="0055681D"/>
    <w:rsid w:val="0056003A"/>
    <w:rsid w:val="005631D7"/>
    <w:rsid w:val="00564288"/>
    <w:rsid w:val="00570214"/>
    <w:rsid w:val="00575553"/>
    <w:rsid w:val="00576B45"/>
    <w:rsid w:val="00587099"/>
    <w:rsid w:val="005963F6"/>
    <w:rsid w:val="00596542"/>
    <w:rsid w:val="00596F38"/>
    <w:rsid w:val="005974EA"/>
    <w:rsid w:val="00597EC1"/>
    <w:rsid w:val="005A0F40"/>
    <w:rsid w:val="005A11F1"/>
    <w:rsid w:val="005A46DA"/>
    <w:rsid w:val="005A5EA1"/>
    <w:rsid w:val="005A7F65"/>
    <w:rsid w:val="005B17CF"/>
    <w:rsid w:val="005B22BB"/>
    <w:rsid w:val="005B2DE5"/>
    <w:rsid w:val="005B42B9"/>
    <w:rsid w:val="005B4EFE"/>
    <w:rsid w:val="005B5F78"/>
    <w:rsid w:val="005B74A2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10A3"/>
    <w:rsid w:val="005F112B"/>
    <w:rsid w:val="005F3222"/>
    <w:rsid w:val="005F3DB8"/>
    <w:rsid w:val="005F62EE"/>
    <w:rsid w:val="006021BB"/>
    <w:rsid w:val="0060735A"/>
    <w:rsid w:val="00610B7B"/>
    <w:rsid w:val="006121BD"/>
    <w:rsid w:val="00613782"/>
    <w:rsid w:val="00616782"/>
    <w:rsid w:val="00617826"/>
    <w:rsid w:val="00620357"/>
    <w:rsid w:val="00620E13"/>
    <w:rsid w:val="006220C8"/>
    <w:rsid w:val="00625083"/>
    <w:rsid w:val="006267E8"/>
    <w:rsid w:val="0063372D"/>
    <w:rsid w:val="00634800"/>
    <w:rsid w:val="00636C4C"/>
    <w:rsid w:val="00642505"/>
    <w:rsid w:val="00644A18"/>
    <w:rsid w:val="00644B60"/>
    <w:rsid w:val="006478C2"/>
    <w:rsid w:val="00650135"/>
    <w:rsid w:val="00651357"/>
    <w:rsid w:val="006516AD"/>
    <w:rsid w:val="0065499C"/>
    <w:rsid w:val="00654DD9"/>
    <w:rsid w:val="00660426"/>
    <w:rsid w:val="00664701"/>
    <w:rsid w:val="00664E29"/>
    <w:rsid w:val="006661B4"/>
    <w:rsid w:val="00670380"/>
    <w:rsid w:val="00670438"/>
    <w:rsid w:val="00677898"/>
    <w:rsid w:val="00681CF7"/>
    <w:rsid w:val="00685863"/>
    <w:rsid w:val="00690F87"/>
    <w:rsid w:val="0069121B"/>
    <w:rsid w:val="00691435"/>
    <w:rsid w:val="00695617"/>
    <w:rsid w:val="00697C11"/>
    <w:rsid w:val="006A0AEE"/>
    <w:rsid w:val="006A0C95"/>
    <w:rsid w:val="006A28A6"/>
    <w:rsid w:val="006A28D0"/>
    <w:rsid w:val="006A5EE5"/>
    <w:rsid w:val="006B0218"/>
    <w:rsid w:val="006B1D5C"/>
    <w:rsid w:val="006B44DE"/>
    <w:rsid w:val="006B574C"/>
    <w:rsid w:val="006B5960"/>
    <w:rsid w:val="006C1E37"/>
    <w:rsid w:val="006C214F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529D"/>
    <w:rsid w:val="00717718"/>
    <w:rsid w:val="007229D5"/>
    <w:rsid w:val="007248BD"/>
    <w:rsid w:val="00726E3B"/>
    <w:rsid w:val="00733184"/>
    <w:rsid w:val="0073331B"/>
    <w:rsid w:val="007365AC"/>
    <w:rsid w:val="00736C24"/>
    <w:rsid w:val="007408C4"/>
    <w:rsid w:val="00743508"/>
    <w:rsid w:val="00746ACB"/>
    <w:rsid w:val="00747807"/>
    <w:rsid w:val="00751249"/>
    <w:rsid w:val="00753203"/>
    <w:rsid w:val="007569D1"/>
    <w:rsid w:val="007600D3"/>
    <w:rsid w:val="00767073"/>
    <w:rsid w:val="00772664"/>
    <w:rsid w:val="00772840"/>
    <w:rsid w:val="00773AEB"/>
    <w:rsid w:val="0077566D"/>
    <w:rsid w:val="00775AD7"/>
    <w:rsid w:val="00777001"/>
    <w:rsid w:val="00781565"/>
    <w:rsid w:val="00782739"/>
    <w:rsid w:val="00784D09"/>
    <w:rsid w:val="007859A1"/>
    <w:rsid w:val="007914AC"/>
    <w:rsid w:val="00791B9C"/>
    <w:rsid w:val="00791E4C"/>
    <w:rsid w:val="00791F3C"/>
    <w:rsid w:val="007B7AFB"/>
    <w:rsid w:val="007C7C6D"/>
    <w:rsid w:val="007D348A"/>
    <w:rsid w:val="007D3ADA"/>
    <w:rsid w:val="007D4487"/>
    <w:rsid w:val="007D5319"/>
    <w:rsid w:val="007E57E8"/>
    <w:rsid w:val="007E5872"/>
    <w:rsid w:val="007E5A4B"/>
    <w:rsid w:val="007E6902"/>
    <w:rsid w:val="007E7B43"/>
    <w:rsid w:val="007F22E4"/>
    <w:rsid w:val="007F23DF"/>
    <w:rsid w:val="007F2503"/>
    <w:rsid w:val="007F48EB"/>
    <w:rsid w:val="00801E84"/>
    <w:rsid w:val="00802A98"/>
    <w:rsid w:val="00805FE9"/>
    <w:rsid w:val="00815979"/>
    <w:rsid w:val="00820ED8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B7D"/>
    <w:rsid w:val="00840B70"/>
    <w:rsid w:val="008421BE"/>
    <w:rsid w:val="0085349D"/>
    <w:rsid w:val="00855D62"/>
    <w:rsid w:val="00860E92"/>
    <w:rsid w:val="008618ED"/>
    <w:rsid w:val="00861A8B"/>
    <w:rsid w:val="0086676A"/>
    <w:rsid w:val="00866A33"/>
    <w:rsid w:val="008675E2"/>
    <w:rsid w:val="00873499"/>
    <w:rsid w:val="00874A81"/>
    <w:rsid w:val="00874F4E"/>
    <w:rsid w:val="00876B96"/>
    <w:rsid w:val="008818DC"/>
    <w:rsid w:val="00881B99"/>
    <w:rsid w:val="008922FD"/>
    <w:rsid w:val="0089232C"/>
    <w:rsid w:val="008A17A3"/>
    <w:rsid w:val="008A2C78"/>
    <w:rsid w:val="008A2E0B"/>
    <w:rsid w:val="008A4FE7"/>
    <w:rsid w:val="008A5574"/>
    <w:rsid w:val="008A5875"/>
    <w:rsid w:val="008A758E"/>
    <w:rsid w:val="008B06DC"/>
    <w:rsid w:val="008B562D"/>
    <w:rsid w:val="008B568C"/>
    <w:rsid w:val="008B74F0"/>
    <w:rsid w:val="008C2687"/>
    <w:rsid w:val="008C2AEE"/>
    <w:rsid w:val="008C2F5F"/>
    <w:rsid w:val="008C5A66"/>
    <w:rsid w:val="008C5F34"/>
    <w:rsid w:val="008D0FB3"/>
    <w:rsid w:val="008D2893"/>
    <w:rsid w:val="008D36ED"/>
    <w:rsid w:val="008D5FA6"/>
    <w:rsid w:val="008D7911"/>
    <w:rsid w:val="008E0335"/>
    <w:rsid w:val="008E139E"/>
    <w:rsid w:val="008E324B"/>
    <w:rsid w:val="008E3ADE"/>
    <w:rsid w:val="008E40A0"/>
    <w:rsid w:val="008E6061"/>
    <w:rsid w:val="008E72E2"/>
    <w:rsid w:val="008F0F00"/>
    <w:rsid w:val="008F3C35"/>
    <w:rsid w:val="008F475F"/>
    <w:rsid w:val="008F48B7"/>
    <w:rsid w:val="008F56DC"/>
    <w:rsid w:val="008F7D54"/>
    <w:rsid w:val="00901D3F"/>
    <w:rsid w:val="009027FB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77A8"/>
    <w:rsid w:val="00930CB3"/>
    <w:rsid w:val="00932E34"/>
    <w:rsid w:val="00932F97"/>
    <w:rsid w:val="00934032"/>
    <w:rsid w:val="00934D28"/>
    <w:rsid w:val="0093586E"/>
    <w:rsid w:val="00936C0A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3D43"/>
    <w:rsid w:val="00987A9A"/>
    <w:rsid w:val="009920C0"/>
    <w:rsid w:val="009A24E4"/>
    <w:rsid w:val="009A4D39"/>
    <w:rsid w:val="009A57C2"/>
    <w:rsid w:val="009A7781"/>
    <w:rsid w:val="009B355B"/>
    <w:rsid w:val="009B40E8"/>
    <w:rsid w:val="009B47EA"/>
    <w:rsid w:val="009B7DA4"/>
    <w:rsid w:val="009C06D5"/>
    <w:rsid w:val="009C355B"/>
    <w:rsid w:val="009C3971"/>
    <w:rsid w:val="009C45A7"/>
    <w:rsid w:val="009C4E9D"/>
    <w:rsid w:val="009C5677"/>
    <w:rsid w:val="009C70C9"/>
    <w:rsid w:val="009D056C"/>
    <w:rsid w:val="009D1181"/>
    <w:rsid w:val="009D76CF"/>
    <w:rsid w:val="009E07B7"/>
    <w:rsid w:val="009E3AED"/>
    <w:rsid w:val="009E7D2A"/>
    <w:rsid w:val="009F015D"/>
    <w:rsid w:val="009F4194"/>
    <w:rsid w:val="00A01C42"/>
    <w:rsid w:val="00A03BD1"/>
    <w:rsid w:val="00A0765E"/>
    <w:rsid w:val="00A108F5"/>
    <w:rsid w:val="00A11665"/>
    <w:rsid w:val="00A15B91"/>
    <w:rsid w:val="00A17ECE"/>
    <w:rsid w:val="00A236B5"/>
    <w:rsid w:val="00A25020"/>
    <w:rsid w:val="00A255C5"/>
    <w:rsid w:val="00A26607"/>
    <w:rsid w:val="00A26670"/>
    <w:rsid w:val="00A31F02"/>
    <w:rsid w:val="00A3725E"/>
    <w:rsid w:val="00A40D75"/>
    <w:rsid w:val="00A41755"/>
    <w:rsid w:val="00A417B6"/>
    <w:rsid w:val="00A42D36"/>
    <w:rsid w:val="00A447D3"/>
    <w:rsid w:val="00A47264"/>
    <w:rsid w:val="00A502EF"/>
    <w:rsid w:val="00A53B88"/>
    <w:rsid w:val="00A54371"/>
    <w:rsid w:val="00A547A8"/>
    <w:rsid w:val="00A54D2B"/>
    <w:rsid w:val="00A56051"/>
    <w:rsid w:val="00A566F8"/>
    <w:rsid w:val="00A64F72"/>
    <w:rsid w:val="00A656A5"/>
    <w:rsid w:val="00A65EAD"/>
    <w:rsid w:val="00A65F26"/>
    <w:rsid w:val="00A6738F"/>
    <w:rsid w:val="00A67781"/>
    <w:rsid w:val="00A70859"/>
    <w:rsid w:val="00A728C2"/>
    <w:rsid w:val="00A731EB"/>
    <w:rsid w:val="00A73DAC"/>
    <w:rsid w:val="00A73E1A"/>
    <w:rsid w:val="00A73F3B"/>
    <w:rsid w:val="00A754DD"/>
    <w:rsid w:val="00A8112B"/>
    <w:rsid w:val="00A86B26"/>
    <w:rsid w:val="00A901AD"/>
    <w:rsid w:val="00A90D79"/>
    <w:rsid w:val="00A929B8"/>
    <w:rsid w:val="00A9441E"/>
    <w:rsid w:val="00A965E2"/>
    <w:rsid w:val="00AA0E2C"/>
    <w:rsid w:val="00AA29FC"/>
    <w:rsid w:val="00AA48A4"/>
    <w:rsid w:val="00AB1C6D"/>
    <w:rsid w:val="00AB348B"/>
    <w:rsid w:val="00AB3618"/>
    <w:rsid w:val="00AB3A67"/>
    <w:rsid w:val="00AB6B54"/>
    <w:rsid w:val="00AB70B7"/>
    <w:rsid w:val="00AC3BED"/>
    <w:rsid w:val="00AC63D9"/>
    <w:rsid w:val="00AC75A5"/>
    <w:rsid w:val="00AD00CB"/>
    <w:rsid w:val="00AD0C30"/>
    <w:rsid w:val="00AD0EDB"/>
    <w:rsid w:val="00AD32EF"/>
    <w:rsid w:val="00AD6466"/>
    <w:rsid w:val="00AD7A74"/>
    <w:rsid w:val="00AE274C"/>
    <w:rsid w:val="00AE3408"/>
    <w:rsid w:val="00AE4400"/>
    <w:rsid w:val="00AE5E14"/>
    <w:rsid w:val="00AE5FB5"/>
    <w:rsid w:val="00AF0440"/>
    <w:rsid w:val="00AF2D04"/>
    <w:rsid w:val="00AF4845"/>
    <w:rsid w:val="00AF785E"/>
    <w:rsid w:val="00AF7A43"/>
    <w:rsid w:val="00B00296"/>
    <w:rsid w:val="00B0091A"/>
    <w:rsid w:val="00B01F3E"/>
    <w:rsid w:val="00B0357B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21352"/>
    <w:rsid w:val="00B25BC9"/>
    <w:rsid w:val="00B26CDF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622B0"/>
    <w:rsid w:val="00B65348"/>
    <w:rsid w:val="00B712BC"/>
    <w:rsid w:val="00B72906"/>
    <w:rsid w:val="00B74A92"/>
    <w:rsid w:val="00B75C5F"/>
    <w:rsid w:val="00B7714F"/>
    <w:rsid w:val="00B77695"/>
    <w:rsid w:val="00B83F98"/>
    <w:rsid w:val="00B848FA"/>
    <w:rsid w:val="00B84AED"/>
    <w:rsid w:val="00B86323"/>
    <w:rsid w:val="00B918E8"/>
    <w:rsid w:val="00B947A3"/>
    <w:rsid w:val="00B947F5"/>
    <w:rsid w:val="00B97C9D"/>
    <w:rsid w:val="00BA6BA9"/>
    <w:rsid w:val="00BB32DE"/>
    <w:rsid w:val="00BB5A93"/>
    <w:rsid w:val="00BB755C"/>
    <w:rsid w:val="00BB7595"/>
    <w:rsid w:val="00BC5467"/>
    <w:rsid w:val="00BC6968"/>
    <w:rsid w:val="00BD0D2F"/>
    <w:rsid w:val="00BD125E"/>
    <w:rsid w:val="00BD36E0"/>
    <w:rsid w:val="00BD4B0D"/>
    <w:rsid w:val="00BD579F"/>
    <w:rsid w:val="00BD58B8"/>
    <w:rsid w:val="00BD72CE"/>
    <w:rsid w:val="00BE0889"/>
    <w:rsid w:val="00BE108B"/>
    <w:rsid w:val="00BE2072"/>
    <w:rsid w:val="00BE47AA"/>
    <w:rsid w:val="00BE682F"/>
    <w:rsid w:val="00BF01C5"/>
    <w:rsid w:val="00BF09A7"/>
    <w:rsid w:val="00BF12B5"/>
    <w:rsid w:val="00BF1DDF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6DFF"/>
    <w:rsid w:val="00C27BF7"/>
    <w:rsid w:val="00C31CB8"/>
    <w:rsid w:val="00C32005"/>
    <w:rsid w:val="00C3389D"/>
    <w:rsid w:val="00C413D9"/>
    <w:rsid w:val="00C41F58"/>
    <w:rsid w:val="00C50453"/>
    <w:rsid w:val="00C520B9"/>
    <w:rsid w:val="00C55326"/>
    <w:rsid w:val="00C556FA"/>
    <w:rsid w:val="00C55AF0"/>
    <w:rsid w:val="00C56604"/>
    <w:rsid w:val="00C57C4D"/>
    <w:rsid w:val="00C60FB6"/>
    <w:rsid w:val="00C643D0"/>
    <w:rsid w:val="00C671FD"/>
    <w:rsid w:val="00C67889"/>
    <w:rsid w:val="00C70DD1"/>
    <w:rsid w:val="00C75E60"/>
    <w:rsid w:val="00C81DA6"/>
    <w:rsid w:val="00C82473"/>
    <w:rsid w:val="00C83583"/>
    <w:rsid w:val="00C843E9"/>
    <w:rsid w:val="00C87A13"/>
    <w:rsid w:val="00C905B9"/>
    <w:rsid w:val="00C91172"/>
    <w:rsid w:val="00C9470D"/>
    <w:rsid w:val="00C977EF"/>
    <w:rsid w:val="00CA4B0D"/>
    <w:rsid w:val="00CA5797"/>
    <w:rsid w:val="00CB2027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555A"/>
    <w:rsid w:val="00CD6688"/>
    <w:rsid w:val="00CD7103"/>
    <w:rsid w:val="00CD76BE"/>
    <w:rsid w:val="00CE015A"/>
    <w:rsid w:val="00CE0F7D"/>
    <w:rsid w:val="00CE21FB"/>
    <w:rsid w:val="00CE253D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72FE"/>
    <w:rsid w:val="00D11124"/>
    <w:rsid w:val="00D1272A"/>
    <w:rsid w:val="00D15750"/>
    <w:rsid w:val="00D212F1"/>
    <w:rsid w:val="00D2206D"/>
    <w:rsid w:val="00D22705"/>
    <w:rsid w:val="00D22AA0"/>
    <w:rsid w:val="00D22F85"/>
    <w:rsid w:val="00D230A1"/>
    <w:rsid w:val="00D23825"/>
    <w:rsid w:val="00D24BFD"/>
    <w:rsid w:val="00D25039"/>
    <w:rsid w:val="00D35A1B"/>
    <w:rsid w:val="00D36CF0"/>
    <w:rsid w:val="00D371CD"/>
    <w:rsid w:val="00D4240F"/>
    <w:rsid w:val="00D47095"/>
    <w:rsid w:val="00D50486"/>
    <w:rsid w:val="00D525A2"/>
    <w:rsid w:val="00D55976"/>
    <w:rsid w:val="00D56EB4"/>
    <w:rsid w:val="00D62175"/>
    <w:rsid w:val="00D6253B"/>
    <w:rsid w:val="00D654D7"/>
    <w:rsid w:val="00D70D64"/>
    <w:rsid w:val="00D7229C"/>
    <w:rsid w:val="00D7765D"/>
    <w:rsid w:val="00D77A45"/>
    <w:rsid w:val="00D80E18"/>
    <w:rsid w:val="00D900AB"/>
    <w:rsid w:val="00D94612"/>
    <w:rsid w:val="00D97414"/>
    <w:rsid w:val="00D97D82"/>
    <w:rsid w:val="00DA0050"/>
    <w:rsid w:val="00DA1104"/>
    <w:rsid w:val="00DA5772"/>
    <w:rsid w:val="00DA5A14"/>
    <w:rsid w:val="00DB299F"/>
    <w:rsid w:val="00DB4FA7"/>
    <w:rsid w:val="00DB6115"/>
    <w:rsid w:val="00DB700E"/>
    <w:rsid w:val="00DC0C44"/>
    <w:rsid w:val="00DC173E"/>
    <w:rsid w:val="00DC3454"/>
    <w:rsid w:val="00DC49E5"/>
    <w:rsid w:val="00DC4C81"/>
    <w:rsid w:val="00DC5C44"/>
    <w:rsid w:val="00DD0261"/>
    <w:rsid w:val="00DD1300"/>
    <w:rsid w:val="00DD6286"/>
    <w:rsid w:val="00DD6650"/>
    <w:rsid w:val="00DD7B6F"/>
    <w:rsid w:val="00DE0164"/>
    <w:rsid w:val="00DE29DC"/>
    <w:rsid w:val="00DE4CED"/>
    <w:rsid w:val="00DE712A"/>
    <w:rsid w:val="00DF43CD"/>
    <w:rsid w:val="00DF4829"/>
    <w:rsid w:val="00DF4AF3"/>
    <w:rsid w:val="00DF56EF"/>
    <w:rsid w:val="00DF5B02"/>
    <w:rsid w:val="00E02E04"/>
    <w:rsid w:val="00E06602"/>
    <w:rsid w:val="00E12C2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5939"/>
    <w:rsid w:val="00E26C3A"/>
    <w:rsid w:val="00E332E0"/>
    <w:rsid w:val="00E33EDC"/>
    <w:rsid w:val="00E3437C"/>
    <w:rsid w:val="00E35559"/>
    <w:rsid w:val="00E428C8"/>
    <w:rsid w:val="00E46A6F"/>
    <w:rsid w:val="00E47560"/>
    <w:rsid w:val="00E47F86"/>
    <w:rsid w:val="00E50BF0"/>
    <w:rsid w:val="00E529CA"/>
    <w:rsid w:val="00E53581"/>
    <w:rsid w:val="00E544DA"/>
    <w:rsid w:val="00E6265B"/>
    <w:rsid w:val="00E626BB"/>
    <w:rsid w:val="00E667AA"/>
    <w:rsid w:val="00E676EC"/>
    <w:rsid w:val="00E67F37"/>
    <w:rsid w:val="00E71663"/>
    <w:rsid w:val="00E73CC1"/>
    <w:rsid w:val="00E75B91"/>
    <w:rsid w:val="00E75D1A"/>
    <w:rsid w:val="00E806DE"/>
    <w:rsid w:val="00E81CA0"/>
    <w:rsid w:val="00E829B3"/>
    <w:rsid w:val="00E84C52"/>
    <w:rsid w:val="00E85828"/>
    <w:rsid w:val="00E913B7"/>
    <w:rsid w:val="00E93CDB"/>
    <w:rsid w:val="00E94246"/>
    <w:rsid w:val="00EA09E4"/>
    <w:rsid w:val="00EA0B96"/>
    <w:rsid w:val="00EA2BC2"/>
    <w:rsid w:val="00EA3EF1"/>
    <w:rsid w:val="00EA6E14"/>
    <w:rsid w:val="00EA7E53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10C59"/>
    <w:rsid w:val="00F13EA4"/>
    <w:rsid w:val="00F202BC"/>
    <w:rsid w:val="00F237A0"/>
    <w:rsid w:val="00F24539"/>
    <w:rsid w:val="00F24C48"/>
    <w:rsid w:val="00F274FB"/>
    <w:rsid w:val="00F30F5B"/>
    <w:rsid w:val="00F31525"/>
    <w:rsid w:val="00F31ED6"/>
    <w:rsid w:val="00F335D0"/>
    <w:rsid w:val="00F34B7D"/>
    <w:rsid w:val="00F406B9"/>
    <w:rsid w:val="00F413FA"/>
    <w:rsid w:val="00F418A1"/>
    <w:rsid w:val="00F432C3"/>
    <w:rsid w:val="00F50C5A"/>
    <w:rsid w:val="00F50C5F"/>
    <w:rsid w:val="00F51150"/>
    <w:rsid w:val="00F55302"/>
    <w:rsid w:val="00F65C43"/>
    <w:rsid w:val="00F70005"/>
    <w:rsid w:val="00F7563B"/>
    <w:rsid w:val="00F805CE"/>
    <w:rsid w:val="00F80C75"/>
    <w:rsid w:val="00F84FFA"/>
    <w:rsid w:val="00F86C5B"/>
    <w:rsid w:val="00F964F2"/>
    <w:rsid w:val="00F971D2"/>
    <w:rsid w:val="00FA1CC2"/>
    <w:rsid w:val="00FA5D93"/>
    <w:rsid w:val="00FA765D"/>
    <w:rsid w:val="00FB3082"/>
    <w:rsid w:val="00FB41F8"/>
    <w:rsid w:val="00FB4645"/>
    <w:rsid w:val="00FB5E0F"/>
    <w:rsid w:val="00FB618E"/>
    <w:rsid w:val="00FB68E7"/>
    <w:rsid w:val="00FC208F"/>
    <w:rsid w:val="00FC2369"/>
    <w:rsid w:val="00FC32C8"/>
    <w:rsid w:val="00FC3565"/>
    <w:rsid w:val="00FE1D9F"/>
    <w:rsid w:val="00FE27EB"/>
    <w:rsid w:val="00FE458F"/>
    <w:rsid w:val="00FE4C98"/>
    <w:rsid w:val="00FF38F0"/>
    <w:rsid w:val="00FF3C76"/>
    <w:rsid w:val="00FF4EE9"/>
    <w:rsid w:val="00FF6C47"/>
    <w:rsid w:val="00FF7348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45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91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79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91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6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6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60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6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604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3368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7C83-4358-4ABE-8FA7-65256FCE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2598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11</cp:revision>
  <cp:lastPrinted>2019-03-18T11:26:00Z</cp:lastPrinted>
  <dcterms:created xsi:type="dcterms:W3CDTF">2019-03-12T08:10:00Z</dcterms:created>
  <dcterms:modified xsi:type="dcterms:W3CDTF">2025-02-04T18:50:00Z</dcterms:modified>
</cp:coreProperties>
</file>